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3FEE38" w14:textId="77777777" w:rsidR="00EC4F06" w:rsidRPr="00651E3C" w:rsidRDefault="00EC4F06" w:rsidP="00901996">
      <w:pPr>
        <w:pStyle w:val="Obyajntext"/>
        <w:tabs>
          <w:tab w:val="left" w:pos="2835"/>
        </w:tabs>
        <w:contextualSpacing/>
        <w:jc w:val="center"/>
        <w:rPr>
          <w:rFonts w:ascii="Arial Narrow" w:hAnsi="Arial Narrow" w:cstheme="minorHAnsi"/>
          <w:b/>
          <w:sz w:val="24"/>
          <w:szCs w:val="24"/>
        </w:rPr>
      </w:pPr>
      <w:r w:rsidRPr="00651E3C">
        <w:rPr>
          <w:rFonts w:ascii="Arial Narrow" w:hAnsi="Arial Narrow" w:cstheme="minorHAnsi"/>
          <w:b/>
          <w:sz w:val="24"/>
          <w:szCs w:val="24"/>
        </w:rPr>
        <w:t>ZMLUVA O POSKYTNUTÍ SLUŽBY</w:t>
      </w:r>
    </w:p>
    <w:p w14:paraId="13A2B349" w14:textId="4B8146E1" w:rsidR="00EC4F06" w:rsidRPr="00651E3C" w:rsidRDefault="00EC4F06" w:rsidP="00901996">
      <w:pPr>
        <w:pStyle w:val="Obyajntext"/>
        <w:contextualSpacing/>
        <w:jc w:val="center"/>
        <w:rPr>
          <w:rFonts w:ascii="Arial Narrow" w:hAnsi="Arial Narrow" w:cstheme="minorHAnsi"/>
          <w:b/>
          <w:sz w:val="24"/>
          <w:szCs w:val="24"/>
        </w:rPr>
      </w:pPr>
      <w:r w:rsidRPr="00651E3C">
        <w:rPr>
          <w:rFonts w:ascii="Arial Narrow" w:hAnsi="Arial Narrow" w:cstheme="minorHAnsi"/>
          <w:b/>
          <w:sz w:val="24"/>
          <w:szCs w:val="24"/>
        </w:rPr>
        <w:t xml:space="preserve">č. </w:t>
      </w:r>
      <w:r w:rsidR="001003BE" w:rsidRPr="00651E3C">
        <w:rPr>
          <w:rFonts w:ascii="Arial Narrow" w:hAnsi="Arial Narrow" w:cstheme="minorHAnsi"/>
          <w:b/>
          <w:sz w:val="24"/>
          <w:szCs w:val="24"/>
        </w:rPr>
        <w:t>/</w:t>
      </w:r>
      <w:proofErr w:type="spellStart"/>
      <w:r w:rsidR="001003BE" w:rsidRPr="00651E3C">
        <w:rPr>
          <w:rFonts w:ascii="Arial Narrow" w:hAnsi="Arial Narrow" w:cstheme="minorHAnsi"/>
          <w:b/>
          <w:sz w:val="24"/>
          <w:szCs w:val="24"/>
        </w:rPr>
        <w:t>OM</w:t>
      </w:r>
      <w:r w:rsidRPr="00651E3C">
        <w:rPr>
          <w:rFonts w:ascii="Arial Narrow" w:hAnsi="Arial Narrow" w:cstheme="minorHAnsi"/>
          <w:b/>
          <w:sz w:val="24"/>
          <w:szCs w:val="24"/>
        </w:rPr>
        <w:t>aVS</w:t>
      </w:r>
      <w:proofErr w:type="spellEnd"/>
      <w:r w:rsidRPr="00651E3C">
        <w:rPr>
          <w:rFonts w:ascii="Arial Narrow" w:hAnsi="Arial Narrow" w:cstheme="minorHAnsi"/>
          <w:b/>
          <w:sz w:val="24"/>
          <w:szCs w:val="24"/>
        </w:rPr>
        <w:t>/20</w:t>
      </w:r>
      <w:r w:rsidR="001003BE" w:rsidRPr="00651E3C">
        <w:rPr>
          <w:rFonts w:ascii="Arial Narrow" w:hAnsi="Arial Narrow" w:cstheme="minorHAnsi"/>
          <w:b/>
          <w:sz w:val="24"/>
          <w:szCs w:val="24"/>
        </w:rPr>
        <w:t>21</w:t>
      </w:r>
    </w:p>
    <w:p w14:paraId="63C4C24C" w14:textId="77777777" w:rsidR="00EC4F06" w:rsidRPr="00651E3C" w:rsidRDefault="00EC4F06" w:rsidP="00901996">
      <w:pPr>
        <w:pStyle w:val="Obyajntext"/>
        <w:contextualSpacing/>
        <w:jc w:val="center"/>
        <w:rPr>
          <w:rFonts w:ascii="Arial Narrow" w:hAnsi="Arial Narrow" w:cstheme="minorHAnsi"/>
          <w:sz w:val="24"/>
          <w:szCs w:val="24"/>
        </w:rPr>
      </w:pPr>
      <w:r w:rsidRPr="00651E3C">
        <w:rPr>
          <w:rFonts w:ascii="Arial Narrow" w:hAnsi="Arial Narrow" w:cstheme="minorHAnsi"/>
          <w:sz w:val="24"/>
          <w:szCs w:val="24"/>
        </w:rPr>
        <w:t>uzatvorená podľa § 269 ods. 2 s primeraným použitím § 536 a </w:t>
      </w:r>
      <w:proofErr w:type="spellStart"/>
      <w:r w:rsidRPr="00651E3C">
        <w:rPr>
          <w:rFonts w:ascii="Arial Narrow" w:hAnsi="Arial Narrow" w:cstheme="minorHAnsi"/>
          <w:sz w:val="24"/>
          <w:szCs w:val="24"/>
        </w:rPr>
        <w:t>nasl</w:t>
      </w:r>
      <w:proofErr w:type="spellEnd"/>
      <w:r w:rsidRPr="00651E3C">
        <w:rPr>
          <w:rFonts w:ascii="Arial Narrow" w:hAnsi="Arial Narrow" w:cstheme="minorHAnsi"/>
          <w:sz w:val="24"/>
          <w:szCs w:val="24"/>
        </w:rPr>
        <w:t xml:space="preserve">. zákona č. 513/1991 Zb. Obchodného zákonníka v znení neskorších predpisov (ďalej len </w:t>
      </w:r>
      <w:r w:rsidRPr="00651E3C">
        <w:rPr>
          <w:rFonts w:ascii="Arial Narrow" w:hAnsi="Arial Narrow" w:cstheme="minorHAnsi"/>
          <w:b/>
          <w:sz w:val="24"/>
          <w:szCs w:val="24"/>
        </w:rPr>
        <w:t>„Obchodný zákonník“</w:t>
      </w:r>
      <w:r w:rsidRPr="00651E3C">
        <w:rPr>
          <w:rFonts w:ascii="Arial Narrow" w:hAnsi="Arial Narrow" w:cstheme="minorHAnsi"/>
          <w:sz w:val="24"/>
          <w:szCs w:val="24"/>
        </w:rPr>
        <w:t>)</w:t>
      </w:r>
    </w:p>
    <w:p w14:paraId="0E5EC217" w14:textId="77777777" w:rsidR="00EC4F06" w:rsidRPr="00651E3C" w:rsidRDefault="00EC4F06" w:rsidP="00901996">
      <w:pPr>
        <w:pStyle w:val="Obyajntext"/>
        <w:contextualSpacing/>
        <w:jc w:val="center"/>
        <w:rPr>
          <w:rFonts w:ascii="Arial Narrow" w:hAnsi="Arial Narrow" w:cstheme="minorHAnsi"/>
          <w:sz w:val="24"/>
          <w:szCs w:val="24"/>
        </w:rPr>
      </w:pPr>
    </w:p>
    <w:p w14:paraId="6448B615" w14:textId="77777777" w:rsidR="00EC4F06" w:rsidRPr="00651E3C" w:rsidRDefault="00EC4F06" w:rsidP="00901996">
      <w:pPr>
        <w:pStyle w:val="Obyajntext"/>
        <w:contextualSpacing/>
        <w:jc w:val="center"/>
        <w:rPr>
          <w:rFonts w:ascii="Arial Narrow" w:hAnsi="Arial Narrow" w:cstheme="minorHAnsi"/>
          <w:b/>
          <w:sz w:val="24"/>
          <w:szCs w:val="24"/>
        </w:rPr>
      </w:pPr>
      <w:r w:rsidRPr="00651E3C">
        <w:rPr>
          <w:rFonts w:ascii="Arial Narrow" w:hAnsi="Arial Narrow" w:cstheme="minorHAnsi"/>
          <w:b/>
          <w:sz w:val="24"/>
          <w:szCs w:val="24"/>
        </w:rPr>
        <w:t>Čl. I</w:t>
      </w:r>
    </w:p>
    <w:p w14:paraId="547E39A4" w14:textId="77777777" w:rsidR="00EC4F06" w:rsidRPr="00651E3C" w:rsidRDefault="00EC4F06" w:rsidP="00901996">
      <w:pPr>
        <w:pStyle w:val="Obyajntext"/>
        <w:contextualSpacing/>
        <w:jc w:val="center"/>
        <w:rPr>
          <w:rFonts w:ascii="Arial Narrow" w:hAnsi="Arial Narrow" w:cstheme="minorHAnsi"/>
          <w:b/>
          <w:sz w:val="24"/>
          <w:szCs w:val="24"/>
        </w:rPr>
      </w:pPr>
      <w:r w:rsidRPr="00651E3C">
        <w:rPr>
          <w:rFonts w:ascii="Arial Narrow" w:hAnsi="Arial Narrow" w:cstheme="minorHAnsi"/>
          <w:b/>
          <w:sz w:val="24"/>
          <w:szCs w:val="24"/>
        </w:rPr>
        <w:t>ZMLUVNÉ STRANY</w:t>
      </w:r>
    </w:p>
    <w:p w14:paraId="097625A5" w14:textId="77777777" w:rsidR="00EC4F06" w:rsidRPr="00651E3C" w:rsidRDefault="00EC4F06" w:rsidP="00901996">
      <w:pPr>
        <w:pStyle w:val="Obyajntext"/>
        <w:contextualSpacing/>
        <w:rPr>
          <w:rFonts w:ascii="Arial Narrow" w:hAnsi="Arial Narrow" w:cstheme="minorHAnsi"/>
          <w:sz w:val="24"/>
          <w:szCs w:val="24"/>
        </w:rPr>
      </w:pPr>
    </w:p>
    <w:p w14:paraId="148ECEFC" w14:textId="77777777" w:rsidR="00EC4F06" w:rsidRPr="00651E3C" w:rsidRDefault="00EC4F06" w:rsidP="00901996">
      <w:pPr>
        <w:pStyle w:val="Obyajntext"/>
        <w:numPr>
          <w:ilvl w:val="0"/>
          <w:numId w:val="1"/>
        </w:numPr>
        <w:tabs>
          <w:tab w:val="left" w:pos="2835"/>
        </w:tabs>
        <w:ind w:left="284" w:hanging="284"/>
        <w:contextualSpacing/>
        <w:rPr>
          <w:rFonts w:ascii="Arial Narrow" w:hAnsi="Arial Narrow" w:cstheme="minorHAnsi"/>
          <w:b/>
          <w:sz w:val="24"/>
          <w:szCs w:val="24"/>
        </w:rPr>
      </w:pPr>
      <w:r w:rsidRPr="00651E3C">
        <w:rPr>
          <w:rFonts w:ascii="Arial Narrow" w:hAnsi="Arial Narrow" w:cstheme="minorHAnsi"/>
          <w:b/>
          <w:sz w:val="24"/>
          <w:szCs w:val="24"/>
        </w:rPr>
        <w:t xml:space="preserve">Objednávateľ: </w:t>
      </w:r>
      <w:r w:rsidRPr="00651E3C">
        <w:rPr>
          <w:rFonts w:ascii="Arial Narrow" w:hAnsi="Arial Narrow" w:cstheme="minorHAnsi"/>
          <w:b/>
          <w:sz w:val="24"/>
          <w:szCs w:val="24"/>
        </w:rPr>
        <w:tab/>
        <w:t xml:space="preserve">Slovenská republika </w:t>
      </w:r>
      <w:r w:rsidRPr="00651E3C">
        <w:rPr>
          <w:rFonts w:ascii="Arial Narrow" w:hAnsi="Arial Narrow" w:cstheme="minorHAnsi"/>
          <w:sz w:val="24"/>
          <w:szCs w:val="24"/>
        </w:rPr>
        <w:t>zastúpená</w:t>
      </w:r>
      <w:r w:rsidRPr="00651E3C">
        <w:rPr>
          <w:rFonts w:ascii="Arial Narrow" w:hAnsi="Arial Narrow" w:cstheme="minorHAnsi"/>
          <w:b/>
          <w:sz w:val="24"/>
          <w:szCs w:val="24"/>
        </w:rPr>
        <w:t xml:space="preserve"> </w:t>
      </w:r>
    </w:p>
    <w:p w14:paraId="45A75B2F" w14:textId="77777777" w:rsidR="00EC4F06" w:rsidRPr="00651E3C" w:rsidRDefault="00EC4F06" w:rsidP="00901996">
      <w:pPr>
        <w:pStyle w:val="Obyajntext"/>
        <w:tabs>
          <w:tab w:val="left" w:pos="2835"/>
        </w:tabs>
        <w:ind w:left="2832" w:hanging="2112"/>
        <w:contextualSpacing/>
        <w:rPr>
          <w:rFonts w:ascii="Arial Narrow" w:hAnsi="Arial Narrow" w:cstheme="minorHAnsi"/>
          <w:b/>
          <w:sz w:val="24"/>
          <w:szCs w:val="24"/>
        </w:rPr>
      </w:pPr>
      <w:r w:rsidRPr="00651E3C">
        <w:rPr>
          <w:rFonts w:ascii="Arial Narrow" w:hAnsi="Arial Narrow" w:cstheme="minorHAnsi"/>
          <w:b/>
          <w:sz w:val="24"/>
          <w:szCs w:val="24"/>
        </w:rPr>
        <w:tab/>
      </w:r>
      <w:r w:rsidRPr="00651E3C">
        <w:rPr>
          <w:rFonts w:ascii="Arial Narrow" w:hAnsi="Arial Narrow" w:cstheme="minorHAnsi"/>
          <w:b/>
          <w:sz w:val="24"/>
          <w:szCs w:val="24"/>
        </w:rPr>
        <w:tab/>
        <w:t xml:space="preserve">Správou štátnych hmotných rezerv Slovenskej republiky </w:t>
      </w:r>
    </w:p>
    <w:p w14:paraId="4061F869" w14:textId="77777777" w:rsidR="00EC4F06" w:rsidRPr="00651E3C" w:rsidRDefault="00EC4F06" w:rsidP="00901996">
      <w:pPr>
        <w:pStyle w:val="Obyajntext"/>
        <w:ind w:left="284"/>
        <w:contextualSpacing/>
        <w:rPr>
          <w:rFonts w:ascii="Arial Narrow" w:hAnsi="Arial Narrow" w:cstheme="minorHAnsi"/>
          <w:sz w:val="24"/>
          <w:szCs w:val="24"/>
        </w:rPr>
      </w:pPr>
      <w:r w:rsidRPr="00651E3C">
        <w:rPr>
          <w:rFonts w:ascii="Arial Narrow" w:hAnsi="Arial Narrow" w:cstheme="minorHAnsi"/>
          <w:sz w:val="24"/>
          <w:szCs w:val="24"/>
        </w:rPr>
        <w:t>Sídlo:</w:t>
      </w:r>
      <w:r w:rsidRPr="00651E3C">
        <w:rPr>
          <w:rFonts w:ascii="Arial Narrow" w:hAnsi="Arial Narrow" w:cstheme="minorHAnsi"/>
          <w:sz w:val="24"/>
          <w:szCs w:val="24"/>
        </w:rPr>
        <w:tab/>
      </w:r>
      <w:r w:rsidRPr="00651E3C">
        <w:rPr>
          <w:rFonts w:ascii="Arial Narrow" w:hAnsi="Arial Narrow" w:cstheme="minorHAnsi"/>
          <w:sz w:val="24"/>
          <w:szCs w:val="24"/>
        </w:rPr>
        <w:tab/>
      </w:r>
      <w:r w:rsidRPr="00651E3C">
        <w:rPr>
          <w:rFonts w:ascii="Arial Narrow" w:hAnsi="Arial Narrow" w:cstheme="minorHAnsi"/>
          <w:sz w:val="24"/>
          <w:szCs w:val="24"/>
        </w:rPr>
        <w:tab/>
      </w:r>
      <w:r w:rsidRPr="00651E3C">
        <w:rPr>
          <w:rFonts w:ascii="Arial Narrow" w:hAnsi="Arial Narrow" w:cstheme="minorHAnsi"/>
          <w:b/>
          <w:sz w:val="24"/>
          <w:szCs w:val="24"/>
        </w:rPr>
        <w:t>Pražská 29, 812 63  Bratislava</w:t>
      </w:r>
    </w:p>
    <w:p w14:paraId="0983A1EC" w14:textId="0FE08AC4" w:rsidR="00EC4F06" w:rsidRPr="00651E3C" w:rsidRDefault="00EC4F06" w:rsidP="00901996">
      <w:pPr>
        <w:pStyle w:val="Obyajntext"/>
        <w:tabs>
          <w:tab w:val="left" w:pos="2268"/>
          <w:tab w:val="left" w:pos="2835"/>
        </w:tabs>
        <w:ind w:left="284"/>
        <w:contextualSpacing/>
        <w:rPr>
          <w:rFonts w:ascii="Arial Narrow" w:hAnsi="Arial Narrow" w:cstheme="minorHAnsi"/>
          <w:sz w:val="24"/>
          <w:szCs w:val="24"/>
        </w:rPr>
      </w:pPr>
      <w:r w:rsidRPr="00651E3C">
        <w:rPr>
          <w:rFonts w:ascii="Arial Narrow" w:hAnsi="Arial Narrow" w:cstheme="minorHAnsi"/>
          <w:sz w:val="24"/>
          <w:szCs w:val="24"/>
        </w:rPr>
        <w:t>Štatutárny orgán:</w:t>
      </w:r>
      <w:r w:rsidRPr="00651E3C">
        <w:rPr>
          <w:rFonts w:ascii="Arial Narrow" w:hAnsi="Arial Narrow" w:cstheme="minorHAnsi"/>
          <w:sz w:val="24"/>
          <w:szCs w:val="24"/>
        </w:rPr>
        <w:tab/>
      </w:r>
      <w:r w:rsidRPr="00651E3C">
        <w:rPr>
          <w:rFonts w:ascii="Arial Narrow" w:hAnsi="Arial Narrow" w:cstheme="minorHAnsi"/>
          <w:sz w:val="24"/>
          <w:szCs w:val="24"/>
        </w:rPr>
        <w:tab/>
      </w:r>
      <w:r w:rsidR="001003BE" w:rsidRPr="00651E3C">
        <w:rPr>
          <w:rFonts w:ascii="Arial Narrow" w:hAnsi="Arial Narrow" w:cstheme="minorHAnsi"/>
          <w:b/>
          <w:sz w:val="24"/>
          <w:szCs w:val="24"/>
        </w:rPr>
        <w:t xml:space="preserve">Ing. Ján Rudolf, PhD., </w:t>
      </w:r>
      <w:r w:rsidR="001003BE" w:rsidRPr="00651E3C">
        <w:rPr>
          <w:rFonts w:ascii="Arial Narrow" w:hAnsi="Arial Narrow" w:cstheme="minorHAnsi"/>
          <w:sz w:val="24"/>
          <w:szCs w:val="24"/>
        </w:rPr>
        <w:t>predseda</w:t>
      </w:r>
    </w:p>
    <w:p w14:paraId="19E7A30B" w14:textId="77777777" w:rsidR="00EC4F06" w:rsidRPr="00651E3C" w:rsidRDefault="00EC4F06" w:rsidP="00901996">
      <w:pPr>
        <w:pStyle w:val="Obyajntext"/>
        <w:tabs>
          <w:tab w:val="left" w:pos="2268"/>
          <w:tab w:val="left" w:pos="2835"/>
        </w:tabs>
        <w:ind w:left="284"/>
        <w:contextualSpacing/>
        <w:rPr>
          <w:rFonts w:ascii="Arial Narrow" w:hAnsi="Arial Narrow" w:cstheme="minorHAnsi"/>
          <w:sz w:val="24"/>
          <w:szCs w:val="24"/>
        </w:rPr>
      </w:pPr>
      <w:r w:rsidRPr="00651E3C">
        <w:rPr>
          <w:rFonts w:ascii="Arial Narrow" w:hAnsi="Arial Narrow" w:cstheme="minorHAnsi"/>
          <w:sz w:val="24"/>
          <w:szCs w:val="24"/>
        </w:rPr>
        <w:t>IČO:</w:t>
      </w:r>
      <w:r w:rsidRPr="00651E3C">
        <w:rPr>
          <w:rFonts w:ascii="Arial Narrow" w:hAnsi="Arial Narrow" w:cstheme="minorHAnsi"/>
          <w:sz w:val="24"/>
          <w:szCs w:val="24"/>
        </w:rPr>
        <w:tab/>
      </w:r>
      <w:r w:rsidRPr="00651E3C">
        <w:rPr>
          <w:rFonts w:ascii="Arial Narrow" w:hAnsi="Arial Narrow" w:cstheme="minorHAnsi"/>
          <w:sz w:val="24"/>
          <w:szCs w:val="24"/>
        </w:rPr>
        <w:tab/>
        <w:t>30 844 363</w:t>
      </w:r>
    </w:p>
    <w:p w14:paraId="66669B56" w14:textId="77777777" w:rsidR="00EC4F06" w:rsidRPr="00651E3C" w:rsidRDefault="00EC4F06" w:rsidP="00901996">
      <w:pPr>
        <w:pStyle w:val="Obyajntext"/>
        <w:tabs>
          <w:tab w:val="left" w:pos="2268"/>
          <w:tab w:val="left" w:pos="2835"/>
        </w:tabs>
        <w:ind w:left="284"/>
        <w:contextualSpacing/>
        <w:rPr>
          <w:rFonts w:ascii="Arial Narrow" w:hAnsi="Arial Narrow" w:cstheme="minorHAnsi"/>
          <w:sz w:val="24"/>
          <w:szCs w:val="24"/>
        </w:rPr>
      </w:pPr>
      <w:r w:rsidRPr="00651E3C">
        <w:rPr>
          <w:rFonts w:ascii="Arial Narrow" w:hAnsi="Arial Narrow" w:cstheme="minorHAnsi"/>
          <w:sz w:val="24"/>
          <w:szCs w:val="24"/>
        </w:rPr>
        <w:t>IČ DPH:</w:t>
      </w:r>
      <w:r w:rsidRPr="00651E3C">
        <w:rPr>
          <w:rFonts w:ascii="Arial Narrow" w:hAnsi="Arial Narrow" w:cstheme="minorHAnsi"/>
          <w:sz w:val="24"/>
          <w:szCs w:val="24"/>
        </w:rPr>
        <w:tab/>
      </w:r>
      <w:r w:rsidRPr="00651E3C">
        <w:rPr>
          <w:rFonts w:ascii="Arial Narrow" w:hAnsi="Arial Narrow" w:cstheme="minorHAnsi"/>
          <w:sz w:val="24"/>
          <w:szCs w:val="24"/>
        </w:rPr>
        <w:tab/>
        <w:t>SK2020296487</w:t>
      </w:r>
    </w:p>
    <w:p w14:paraId="096210E1" w14:textId="77777777" w:rsidR="00EC4F06" w:rsidRPr="00651E3C" w:rsidRDefault="00EC4F06" w:rsidP="00901996">
      <w:pPr>
        <w:pStyle w:val="Obyajntext"/>
        <w:tabs>
          <w:tab w:val="left" w:pos="2268"/>
          <w:tab w:val="left" w:pos="2835"/>
        </w:tabs>
        <w:ind w:left="284"/>
        <w:contextualSpacing/>
        <w:rPr>
          <w:rFonts w:ascii="Arial Narrow" w:hAnsi="Arial Narrow" w:cstheme="minorHAnsi"/>
          <w:sz w:val="24"/>
          <w:szCs w:val="24"/>
        </w:rPr>
      </w:pPr>
      <w:r w:rsidRPr="00651E3C">
        <w:rPr>
          <w:rFonts w:ascii="Arial Narrow" w:hAnsi="Arial Narrow" w:cstheme="minorHAnsi"/>
          <w:sz w:val="24"/>
          <w:szCs w:val="24"/>
        </w:rPr>
        <w:t>DIČ:</w:t>
      </w:r>
      <w:r w:rsidRPr="00651E3C">
        <w:rPr>
          <w:rFonts w:ascii="Arial Narrow" w:hAnsi="Arial Narrow" w:cstheme="minorHAnsi"/>
          <w:sz w:val="24"/>
          <w:szCs w:val="24"/>
        </w:rPr>
        <w:tab/>
      </w:r>
      <w:r w:rsidRPr="00651E3C">
        <w:rPr>
          <w:rFonts w:ascii="Arial Narrow" w:hAnsi="Arial Narrow" w:cstheme="minorHAnsi"/>
          <w:sz w:val="24"/>
          <w:szCs w:val="24"/>
        </w:rPr>
        <w:tab/>
        <w:t>2020296487</w:t>
      </w:r>
    </w:p>
    <w:p w14:paraId="122E4B07" w14:textId="77777777" w:rsidR="00EC4F06" w:rsidRPr="00651E3C" w:rsidRDefault="00EC4F06" w:rsidP="00901996">
      <w:pPr>
        <w:tabs>
          <w:tab w:val="left" w:pos="2268"/>
          <w:tab w:val="left" w:pos="2835"/>
        </w:tabs>
        <w:spacing w:after="0" w:line="240" w:lineRule="auto"/>
        <w:ind w:left="284"/>
        <w:contextualSpacing/>
        <w:jc w:val="both"/>
        <w:rPr>
          <w:rFonts w:ascii="Arial Narrow" w:hAnsi="Arial Narrow" w:cstheme="minorHAnsi"/>
          <w:sz w:val="24"/>
          <w:szCs w:val="24"/>
        </w:rPr>
      </w:pPr>
      <w:r w:rsidRPr="00651E3C">
        <w:rPr>
          <w:rFonts w:ascii="Arial Narrow" w:hAnsi="Arial Narrow" w:cstheme="minorHAnsi"/>
          <w:sz w:val="24"/>
          <w:szCs w:val="24"/>
        </w:rPr>
        <w:t>IBAN:</w:t>
      </w:r>
      <w:r w:rsidRPr="00651E3C">
        <w:rPr>
          <w:rFonts w:ascii="Arial Narrow" w:hAnsi="Arial Narrow" w:cstheme="minorHAnsi"/>
          <w:sz w:val="24"/>
          <w:szCs w:val="24"/>
        </w:rPr>
        <w:tab/>
      </w:r>
      <w:r w:rsidRPr="00651E3C">
        <w:rPr>
          <w:rFonts w:ascii="Arial Narrow" w:hAnsi="Arial Narrow" w:cstheme="minorHAnsi"/>
          <w:sz w:val="24"/>
          <w:szCs w:val="24"/>
        </w:rPr>
        <w:tab/>
        <w:t>SK86 8180 0000 0070 0012 6238</w:t>
      </w:r>
    </w:p>
    <w:p w14:paraId="32D74A76" w14:textId="1E9E23EE" w:rsidR="00EC4F06" w:rsidRPr="00651E3C" w:rsidRDefault="00EC4F06" w:rsidP="00901996">
      <w:pPr>
        <w:tabs>
          <w:tab w:val="left" w:pos="2268"/>
          <w:tab w:val="left" w:pos="2835"/>
        </w:tabs>
        <w:spacing w:after="0" w:line="240" w:lineRule="auto"/>
        <w:ind w:left="284"/>
        <w:contextualSpacing/>
        <w:jc w:val="both"/>
        <w:rPr>
          <w:rFonts w:ascii="Arial Narrow" w:hAnsi="Arial Narrow" w:cstheme="minorHAnsi"/>
          <w:sz w:val="24"/>
          <w:szCs w:val="24"/>
        </w:rPr>
      </w:pPr>
      <w:r w:rsidRPr="00651E3C">
        <w:rPr>
          <w:rFonts w:ascii="Arial Narrow" w:hAnsi="Arial Narrow" w:cstheme="minorHAnsi"/>
          <w:sz w:val="24"/>
          <w:szCs w:val="24"/>
        </w:rPr>
        <w:t>SWIFT:</w:t>
      </w:r>
      <w:r w:rsidRPr="00651E3C">
        <w:rPr>
          <w:rFonts w:ascii="Arial Narrow" w:hAnsi="Arial Narrow" w:cstheme="minorHAnsi"/>
          <w:sz w:val="24"/>
          <w:szCs w:val="24"/>
        </w:rPr>
        <w:tab/>
      </w:r>
      <w:r w:rsidRPr="00651E3C">
        <w:rPr>
          <w:rFonts w:ascii="Arial Narrow" w:hAnsi="Arial Narrow" w:cstheme="minorHAnsi"/>
          <w:sz w:val="24"/>
          <w:szCs w:val="24"/>
        </w:rPr>
        <w:tab/>
        <w:t>SPSRSKBA</w:t>
      </w:r>
    </w:p>
    <w:p w14:paraId="0850502F" w14:textId="77777777" w:rsidR="00EC4F06" w:rsidRPr="00651E3C" w:rsidRDefault="00EC4F06" w:rsidP="00901996">
      <w:pPr>
        <w:tabs>
          <w:tab w:val="left" w:pos="2977"/>
        </w:tabs>
        <w:spacing w:after="0" w:line="240" w:lineRule="auto"/>
        <w:ind w:left="2977" w:hanging="2693"/>
        <w:contextualSpacing/>
        <w:rPr>
          <w:rFonts w:ascii="Arial Narrow" w:hAnsi="Arial Narrow" w:cstheme="minorHAnsi"/>
          <w:sz w:val="24"/>
          <w:szCs w:val="24"/>
        </w:rPr>
      </w:pPr>
    </w:p>
    <w:p w14:paraId="0C20E136" w14:textId="77777777" w:rsidR="00EC4F06" w:rsidRPr="00651E3C" w:rsidRDefault="00EC4F06" w:rsidP="00901996">
      <w:pPr>
        <w:spacing w:after="0" w:line="240" w:lineRule="auto"/>
        <w:ind w:left="284"/>
        <w:contextualSpacing/>
        <w:jc w:val="both"/>
        <w:rPr>
          <w:rFonts w:ascii="Arial Narrow" w:hAnsi="Arial Narrow" w:cstheme="minorHAnsi"/>
          <w:i/>
          <w:sz w:val="24"/>
          <w:szCs w:val="24"/>
        </w:rPr>
      </w:pPr>
      <w:r w:rsidRPr="00651E3C">
        <w:rPr>
          <w:rFonts w:ascii="Arial Narrow" w:hAnsi="Arial Narrow" w:cstheme="minorHAnsi"/>
          <w:i/>
          <w:sz w:val="24"/>
          <w:szCs w:val="24"/>
        </w:rPr>
        <w:t>„Objednávateľ je zdaniteľná osoba len v rozsahu nákupu a predaja štátnych hmotných rezerv v zmysle § 3 ods. 4 zákona č. 222/2004 Z. z. o dani z pridanej hodnoty.“</w:t>
      </w:r>
    </w:p>
    <w:p w14:paraId="646C88B1" w14:textId="77777777" w:rsidR="00EC4F06" w:rsidRPr="00651E3C" w:rsidRDefault="00EC4F06" w:rsidP="00901996">
      <w:pPr>
        <w:tabs>
          <w:tab w:val="left" w:pos="2977"/>
        </w:tabs>
        <w:spacing w:after="0" w:line="240" w:lineRule="auto"/>
        <w:ind w:left="2977" w:hanging="2693"/>
        <w:contextualSpacing/>
        <w:rPr>
          <w:rFonts w:ascii="Arial Narrow" w:hAnsi="Arial Narrow" w:cstheme="minorHAnsi"/>
          <w:sz w:val="24"/>
          <w:szCs w:val="24"/>
        </w:rPr>
      </w:pPr>
    </w:p>
    <w:p w14:paraId="32C4D15B" w14:textId="77777777" w:rsidR="00EC4F06" w:rsidRPr="00651E3C" w:rsidRDefault="00EC4F06" w:rsidP="00901996">
      <w:pPr>
        <w:pStyle w:val="Obyajntext"/>
        <w:tabs>
          <w:tab w:val="left" w:pos="2268"/>
        </w:tabs>
        <w:ind w:left="284"/>
        <w:contextualSpacing/>
        <w:rPr>
          <w:rFonts w:ascii="Arial Narrow" w:hAnsi="Arial Narrow" w:cstheme="minorHAnsi"/>
          <w:sz w:val="24"/>
          <w:szCs w:val="24"/>
        </w:rPr>
      </w:pPr>
      <w:r w:rsidRPr="00651E3C">
        <w:rPr>
          <w:rFonts w:ascii="Arial Narrow" w:hAnsi="Arial Narrow" w:cstheme="minorHAnsi"/>
          <w:sz w:val="24"/>
          <w:szCs w:val="24"/>
        </w:rPr>
        <w:t>(ďalej len „</w:t>
      </w:r>
      <w:r w:rsidRPr="00651E3C">
        <w:rPr>
          <w:rFonts w:ascii="Arial Narrow" w:hAnsi="Arial Narrow" w:cstheme="minorHAnsi"/>
          <w:b/>
          <w:sz w:val="24"/>
          <w:szCs w:val="24"/>
        </w:rPr>
        <w:t>objednávateľ</w:t>
      </w:r>
      <w:r w:rsidRPr="00651E3C">
        <w:rPr>
          <w:rFonts w:ascii="Arial Narrow" w:hAnsi="Arial Narrow" w:cstheme="minorHAnsi"/>
          <w:sz w:val="24"/>
          <w:szCs w:val="24"/>
        </w:rPr>
        <w:t>“)</w:t>
      </w:r>
    </w:p>
    <w:p w14:paraId="43A06ED8" w14:textId="77777777" w:rsidR="00EC4F06" w:rsidRPr="00651E3C" w:rsidRDefault="00EC4F06" w:rsidP="00901996">
      <w:pPr>
        <w:pStyle w:val="Obyajntext"/>
        <w:contextualSpacing/>
        <w:jc w:val="center"/>
        <w:rPr>
          <w:rFonts w:ascii="Arial Narrow" w:hAnsi="Arial Narrow" w:cstheme="minorHAnsi"/>
          <w:sz w:val="24"/>
          <w:szCs w:val="24"/>
        </w:rPr>
      </w:pPr>
    </w:p>
    <w:p w14:paraId="7CC925B0" w14:textId="77777777" w:rsidR="00EC4F06" w:rsidRPr="00651E3C" w:rsidRDefault="00EC4F06" w:rsidP="00901996">
      <w:pPr>
        <w:pStyle w:val="Obyajntext"/>
        <w:tabs>
          <w:tab w:val="left" w:pos="2268"/>
        </w:tabs>
        <w:contextualSpacing/>
        <w:rPr>
          <w:rFonts w:ascii="Arial Narrow" w:hAnsi="Arial Narrow" w:cstheme="minorHAnsi"/>
          <w:sz w:val="24"/>
          <w:szCs w:val="24"/>
        </w:rPr>
      </w:pPr>
    </w:p>
    <w:p w14:paraId="4BB7CD3E" w14:textId="77777777" w:rsidR="00EC4F06" w:rsidRPr="00651E3C" w:rsidRDefault="00EC4F06" w:rsidP="00901996">
      <w:pPr>
        <w:pStyle w:val="Obyajntext"/>
        <w:tabs>
          <w:tab w:val="left" w:pos="2268"/>
        </w:tabs>
        <w:contextualSpacing/>
        <w:rPr>
          <w:rFonts w:ascii="Arial Narrow" w:hAnsi="Arial Narrow" w:cstheme="minorHAnsi"/>
          <w:sz w:val="24"/>
          <w:szCs w:val="24"/>
        </w:rPr>
      </w:pPr>
      <w:r w:rsidRPr="00651E3C">
        <w:rPr>
          <w:rFonts w:ascii="Arial Narrow" w:hAnsi="Arial Narrow" w:cstheme="minorHAnsi"/>
          <w:sz w:val="24"/>
          <w:szCs w:val="24"/>
        </w:rPr>
        <w:t>a</w:t>
      </w:r>
    </w:p>
    <w:p w14:paraId="6549AA8C" w14:textId="77777777" w:rsidR="00EC4F06" w:rsidRPr="00651E3C" w:rsidRDefault="00EC4F06" w:rsidP="00901996">
      <w:pPr>
        <w:pStyle w:val="Obyajntext"/>
        <w:tabs>
          <w:tab w:val="left" w:pos="2268"/>
        </w:tabs>
        <w:contextualSpacing/>
        <w:rPr>
          <w:rFonts w:ascii="Arial Narrow" w:hAnsi="Arial Narrow" w:cstheme="minorHAnsi"/>
          <w:sz w:val="24"/>
          <w:szCs w:val="24"/>
        </w:rPr>
      </w:pPr>
    </w:p>
    <w:p w14:paraId="5620B3B2" w14:textId="77777777" w:rsidR="00EC4F06" w:rsidRPr="00651E3C" w:rsidRDefault="00EC4F06" w:rsidP="00901996">
      <w:pPr>
        <w:pStyle w:val="Obyajntext"/>
        <w:tabs>
          <w:tab w:val="left" w:pos="2268"/>
        </w:tabs>
        <w:contextualSpacing/>
        <w:rPr>
          <w:rFonts w:ascii="Arial Narrow" w:hAnsi="Arial Narrow" w:cstheme="minorHAnsi"/>
          <w:sz w:val="24"/>
          <w:szCs w:val="24"/>
        </w:rPr>
      </w:pPr>
    </w:p>
    <w:p w14:paraId="3F9A90A7" w14:textId="77777777" w:rsidR="00EC4F06" w:rsidRPr="00651E3C" w:rsidRDefault="00EC4F06" w:rsidP="00901996">
      <w:pPr>
        <w:pStyle w:val="Obyajntext"/>
        <w:numPr>
          <w:ilvl w:val="0"/>
          <w:numId w:val="1"/>
        </w:numPr>
        <w:tabs>
          <w:tab w:val="left" w:pos="2268"/>
        </w:tabs>
        <w:ind w:left="284" w:hanging="284"/>
        <w:contextualSpacing/>
        <w:rPr>
          <w:rFonts w:ascii="Arial Narrow" w:hAnsi="Arial Narrow" w:cstheme="minorHAnsi"/>
          <w:b/>
          <w:sz w:val="24"/>
          <w:szCs w:val="24"/>
        </w:rPr>
      </w:pPr>
      <w:r w:rsidRPr="00651E3C">
        <w:rPr>
          <w:rFonts w:ascii="Arial Narrow" w:hAnsi="Arial Narrow" w:cstheme="minorHAnsi"/>
          <w:b/>
          <w:sz w:val="24"/>
          <w:szCs w:val="24"/>
        </w:rPr>
        <w:t>Poskytovateľ:</w:t>
      </w:r>
      <w:r w:rsidRPr="00651E3C">
        <w:rPr>
          <w:rFonts w:ascii="Arial Narrow" w:hAnsi="Arial Narrow" w:cstheme="minorHAnsi"/>
          <w:b/>
          <w:sz w:val="24"/>
          <w:szCs w:val="24"/>
        </w:rPr>
        <w:tab/>
      </w:r>
      <w:r w:rsidRPr="00651E3C">
        <w:rPr>
          <w:rFonts w:ascii="Arial Narrow" w:hAnsi="Arial Narrow" w:cstheme="minorHAnsi"/>
          <w:b/>
          <w:sz w:val="24"/>
          <w:szCs w:val="24"/>
        </w:rPr>
        <w:tab/>
      </w:r>
    </w:p>
    <w:p w14:paraId="27AC1A1B" w14:textId="5BE0C048" w:rsidR="00EC4F06" w:rsidRPr="00651E3C" w:rsidRDefault="00EC4F06" w:rsidP="00901996">
      <w:pPr>
        <w:tabs>
          <w:tab w:val="left" w:pos="2268"/>
        </w:tabs>
        <w:spacing w:after="0" w:line="240" w:lineRule="auto"/>
        <w:ind w:left="284"/>
        <w:contextualSpacing/>
        <w:rPr>
          <w:rFonts w:ascii="Arial Narrow" w:eastAsia="Calibri" w:hAnsi="Arial Narrow" w:cstheme="minorHAnsi"/>
          <w:sz w:val="24"/>
          <w:szCs w:val="24"/>
        </w:rPr>
      </w:pPr>
      <w:r w:rsidRPr="00651E3C">
        <w:rPr>
          <w:rFonts w:ascii="Arial Narrow" w:eastAsia="Calibri" w:hAnsi="Arial Narrow" w:cstheme="minorHAnsi"/>
          <w:sz w:val="24"/>
          <w:szCs w:val="24"/>
        </w:rPr>
        <w:t xml:space="preserve">Obchodné </w:t>
      </w:r>
      <w:r w:rsidR="00C047C8" w:rsidRPr="00651E3C">
        <w:rPr>
          <w:rFonts w:ascii="Arial Narrow" w:eastAsia="Calibri" w:hAnsi="Arial Narrow" w:cstheme="minorHAnsi"/>
          <w:sz w:val="24"/>
          <w:szCs w:val="24"/>
        </w:rPr>
        <w:t>meno:</w:t>
      </w:r>
      <w:r w:rsidR="00C047C8" w:rsidRPr="00651E3C">
        <w:rPr>
          <w:rFonts w:ascii="Arial Narrow" w:eastAsia="Calibri" w:hAnsi="Arial Narrow" w:cstheme="minorHAnsi"/>
          <w:sz w:val="24"/>
          <w:szCs w:val="24"/>
        </w:rPr>
        <w:tab/>
      </w:r>
      <w:r w:rsidR="00C047C8" w:rsidRPr="00651E3C">
        <w:rPr>
          <w:rFonts w:ascii="Arial Narrow" w:eastAsia="Calibri" w:hAnsi="Arial Narrow" w:cstheme="minorHAnsi"/>
          <w:sz w:val="24"/>
          <w:szCs w:val="24"/>
        </w:rPr>
        <w:tab/>
      </w:r>
    </w:p>
    <w:p w14:paraId="10724392" w14:textId="3F9550B8" w:rsidR="00EC4F06" w:rsidRPr="00651E3C" w:rsidRDefault="00EC4F06" w:rsidP="00901996">
      <w:pPr>
        <w:tabs>
          <w:tab w:val="left" w:pos="2268"/>
        </w:tabs>
        <w:spacing w:after="0" w:line="240" w:lineRule="auto"/>
        <w:ind w:left="284"/>
        <w:contextualSpacing/>
        <w:rPr>
          <w:rFonts w:ascii="Arial Narrow" w:eastAsia="Calibri" w:hAnsi="Arial Narrow" w:cstheme="minorHAnsi"/>
          <w:sz w:val="24"/>
          <w:szCs w:val="24"/>
        </w:rPr>
      </w:pPr>
      <w:r w:rsidRPr="00651E3C">
        <w:rPr>
          <w:rFonts w:ascii="Arial Narrow" w:eastAsia="Calibri" w:hAnsi="Arial Narrow" w:cstheme="minorHAnsi"/>
          <w:sz w:val="24"/>
          <w:szCs w:val="24"/>
        </w:rPr>
        <w:t>Miesto podnikania:</w:t>
      </w:r>
      <w:r w:rsidRPr="00651E3C">
        <w:rPr>
          <w:rFonts w:ascii="Arial Narrow" w:eastAsia="Calibri" w:hAnsi="Arial Narrow" w:cstheme="minorHAnsi"/>
          <w:sz w:val="24"/>
          <w:szCs w:val="24"/>
        </w:rPr>
        <w:tab/>
      </w:r>
      <w:r w:rsidRPr="00651E3C">
        <w:rPr>
          <w:rFonts w:ascii="Arial Narrow" w:eastAsia="Calibri" w:hAnsi="Arial Narrow" w:cstheme="minorHAnsi"/>
          <w:sz w:val="24"/>
          <w:szCs w:val="24"/>
        </w:rPr>
        <w:tab/>
      </w:r>
    </w:p>
    <w:p w14:paraId="0A96EFA4" w14:textId="0BC52080" w:rsidR="00EC4F06" w:rsidRPr="00651E3C" w:rsidRDefault="00EC4F06" w:rsidP="00901996">
      <w:pPr>
        <w:tabs>
          <w:tab w:val="left" w:pos="2268"/>
        </w:tabs>
        <w:spacing w:after="0" w:line="240" w:lineRule="auto"/>
        <w:ind w:left="284"/>
        <w:contextualSpacing/>
        <w:rPr>
          <w:rFonts w:ascii="Arial Narrow" w:eastAsia="Calibri" w:hAnsi="Arial Narrow" w:cstheme="minorHAnsi"/>
          <w:sz w:val="24"/>
          <w:szCs w:val="24"/>
        </w:rPr>
      </w:pPr>
      <w:r w:rsidRPr="00651E3C">
        <w:rPr>
          <w:rFonts w:ascii="Arial Narrow" w:eastAsia="Calibri" w:hAnsi="Arial Narrow" w:cstheme="minorHAnsi"/>
          <w:sz w:val="24"/>
          <w:szCs w:val="24"/>
        </w:rPr>
        <w:t>Konajúci osobou:</w:t>
      </w:r>
      <w:r w:rsidRPr="00651E3C">
        <w:rPr>
          <w:rFonts w:ascii="Arial Narrow" w:eastAsia="Calibri" w:hAnsi="Arial Narrow" w:cstheme="minorHAnsi"/>
          <w:sz w:val="24"/>
          <w:szCs w:val="24"/>
        </w:rPr>
        <w:tab/>
      </w:r>
      <w:r w:rsidRPr="00651E3C">
        <w:rPr>
          <w:rFonts w:ascii="Arial Narrow" w:eastAsia="Calibri" w:hAnsi="Arial Narrow" w:cstheme="minorHAnsi"/>
          <w:sz w:val="24"/>
          <w:szCs w:val="24"/>
        </w:rPr>
        <w:tab/>
      </w:r>
    </w:p>
    <w:p w14:paraId="5B741183" w14:textId="288B9550" w:rsidR="00EC4F06" w:rsidRPr="00651E3C" w:rsidRDefault="00EC4F06" w:rsidP="00901996">
      <w:pPr>
        <w:tabs>
          <w:tab w:val="left" w:pos="2268"/>
        </w:tabs>
        <w:spacing w:after="0" w:line="240" w:lineRule="auto"/>
        <w:ind w:left="284"/>
        <w:contextualSpacing/>
        <w:rPr>
          <w:rFonts w:ascii="Arial Narrow" w:eastAsia="Calibri" w:hAnsi="Arial Narrow" w:cstheme="minorHAnsi"/>
          <w:sz w:val="24"/>
          <w:szCs w:val="24"/>
        </w:rPr>
      </w:pPr>
      <w:r w:rsidRPr="00651E3C">
        <w:rPr>
          <w:rFonts w:ascii="Arial Narrow" w:eastAsia="Calibri" w:hAnsi="Arial Narrow" w:cstheme="minorHAnsi"/>
          <w:sz w:val="24"/>
          <w:szCs w:val="24"/>
        </w:rPr>
        <w:t xml:space="preserve">IČO:                      </w:t>
      </w:r>
      <w:r w:rsidRPr="00651E3C">
        <w:rPr>
          <w:rFonts w:ascii="Arial Narrow" w:eastAsia="Calibri" w:hAnsi="Arial Narrow" w:cstheme="minorHAnsi"/>
          <w:sz w:val="24"/>
          <w:szCs w:val="24"/>
        </w:rPr>
        <w:tab/>
      </w:r>
      <w:r w:rsidRPr="00651E3C">
        <w:rPr>
          <w:rFonts w:ascii="Arial Narrow" w:eastAsia="Calibri" w:hAnsi="Arial Narrow" w:cstheme="minorHAnsi"/>
          <w:sz w:val="24"/>
          <w:szCs w:val="24"/>
        </w:rPr>
        <w:tab/>
      </w:r>
    </w:p>
    <w:p w14:paraId="0ED0AB81" w14:textId="287E649D" w:rsidR="00EC4F06" w:rsidRPr="00651E3C" w:rsidRDefault="00EC4F06" w:rsidP="00901996">
      <w:pPr>
        <w:tabs>
          <w:tab w:val="left" w:pos="2268"/>
        </w:tabs>
        <w:spacing w:after="0" w:line="240" w:lineRule="auto"/>
        <w:ind w:left="284"/>
        <w:contextualSpacing/>
        <w:rPr>
          <w:rFonts w:ascii="Arial Narrow" w:eastAsia="Calibri" w:hAnsi="Arial Narrow" w:cstheme="minorHAnsi"/>
          <w:sz w:val="24"/>
          <w:szCs w:val="24"/>
        </w:rPr>
      </w:pPr>
      <w:r w:rsidRPr="00651E3C">
        <w:rPr>
          <w:rFonts w:ascii="Arial Narrow" w:eastAsia="Calibri" w:hAnsi="Arial Narrow" w:cstheme="minorHAnsi"/>
          <w:sz w:val="24"/>
          <w:szCs w:val="24"/>
        </w:rPr>
        <w:t>IČ DPH:</w:t>
      </w:r>
      <w:r w:rsidRPr="00651E3C">
        <w:rPr>
          <w:rFonts w:ascii="Arial Narrow" w:eastAsia="Calibri" w:hAnsi="Arial Narrow" w:cstheme="minorHAnsi"/>
          <w:sz w:val="24"/>
          <w:szCs w:val="24"/>
        </w:rPr>
        <w:tab/>
      </w:r>
      <w:r w:rsidRPr="00651E3C">
        <w:rPr>
          <w:rFonts w:ascii="Arial Narrow" w:eastAsia="Calibri" w:hAnsi="Arial Narrow" w:cstheme="minorHAnsi"/>
          <w:sz w:val="24"/>
          <w:szCs w:val="24"/>
        </w:rPr>
        <w:tab/>
      </w:r>
    </w:p>
    <w:p w14:paraId="76503054" w14:textId="0D8C77E1" w:rsidR="00EC4F06" w:rsidRPr="00651E3C" w:rsidRDefault="00EC4F06" w:rsidP="00901996">
      <w:pPr>
        <w:tabs>
          <w:tab w:val="left" w:pos="2268"/>
        </w:tabs>
        <w:spacing w:after="0" w:line="240" w:lineRule="auto"/>
        <w:ind w:left="284"/>
        <w:contextualSpacing/>
        <w:rPr>
          <w:rFonts w:ascii="Arial Narrow" w:eastAsia="Calibri" w:hAnsi="Arial Narrow" w:cstheme="minorHAnsi"/>
          <w:sz w:val="24"/>
          <w:szCs w:val="24"/>
        </w:rPr>
      </w:pPr>
      <w:r w:rsidRPr="00651E3C">
        <w:rPr>
          <w:rFonts w:ascii="Arial Narrow" w:eastAsia="Calibri" w:hAnsi="Arial Narrow" w:cstheme="minorHAnsi"/>
          <w:sz w:val="24"/>
          <w:szCs w:val="24"/>
        </w:rPr>
        <w:t>DIČ:</w:t>
      </w:r>
      <w:r w:rsidRPr="00651E3C">
        <w:rPr>
          <w:rFonts w:ascii="Arial Narrow" w:eastAsia="Calibri" w:hAnsi="Arial Narrow" w:cstheme="minorHAnsi"/>
          <w:sz w:val="24"/>
          <w:szCs w:val="24"/>
        </w:rPr>
        <w:tab/>
      </w:r>
      <w:r w:rsidRPr="00651E3C">
        <w:rPr>
          <w:rFonts w:ascii="Arial Narrow" w:eastAsia="Calibri" w:hAnsi="Arial Narrow" w:cstheme="minorHAnsi"/>
          <w:sz w:val="24"/>
          <w:szCs w:val="24"/>
        </w:rPr>
        <w:tab/>
      </w:r>
    </w:p>
    <w:p w14:paraId="7D5AF6C1" w14:textId="2FB25F34" w:rsidR="00EC4F06" w:rsidRPr="00651E3C" w:rsidRDefault="00EC4F06" w:rsidP="00901996">
      <w:pPr>
        <w:tabs>
          <w:tab w:val="left" w:pos="2268"/>
        </w:tabs>
        <w:snapToGrid w:val="0"/>
        <w:spacing w:after="0" w:line="240" w:lineRule="auto"/>
        <w:ind w:left="284"/>
        <w:contextualSpacing/>
        <w:jc w:val="both"/>
        <w:rPr>
          <w:rFonts w:ascii="Arial Narrow" w:hAnsi="Arial Narrow" w:cstheme="minorHAnsi"/>
          <w:sz w:val="24"/>
          <w:szCs w:val="24"/>
        </w:rPr>
      </w:pPr>
      <w:r w:rsidRPr="00651E3C">
        <w:rPr>
          <w:rFonts w:ascii="Arial Narrow" w:hAnsi="Arial Narrow" w:cstheme="minorHAnsi"/>
          <w:sz w:val="24"/>
          <w:szCs w:val="24"/>
        </w:rPr>
        <w:t xml:space="preserve">IBAN: </w:t>
      </w:r>
      <w:r w:rsidRPr="00651E3C">
        <w:rPr>
          <w:rFonts w:ascii="Arial Narrow" w:hAnsi="Arial Narrow" w:cstheme="minorHAnsi"/>
          <w:sz w:val="24"/>
          <w:szCs w:val="24"/>
        </w:rPr>
        <w:tab/>
      </w:r>
      <w:r w:rsidRPr="00651E3C">
        <w:rPr>
          <w:rFonts w:ascii="Arial Narrow" w:hAnsi="Arial Narrow" w:cstheme="minorHAnsi"/>
          <w:sz w:val="24"/>
          <w:szCs w:val="24"/>
        </w:rPr>
        <w:tab/>
      </w:r>
    </w:p>
    <w:p w14:paraId="25B94E37" w14:textId="273BE7A8" w:rsidR="00EC4F06" w:rsidRPr="00651E3C" w:rsidRDefault="00EC4F06" w:rsidP="00901996">
      <w:pPr>
        <w:snapToGrid w:val="0"/>
        <w:spacing w:after="0" w:line="240" w:lineRule="auto"/>
        <w:ind w:left="284"/>
        <w:contextualSpacing/>
        <w:jc w:val="both"/>
        <w:rPr>
          <w:rFonts w:ascii="Arial Narrow" w:hAnsi="Arial Narrow" w:cstheme="minorHAnsi"/>
          <w:sz w:val="24"/>
          <w:szCs w:val="24"/>
        </w:rPr>
      </w:pPr>
      <w:r w:rsidRPr="00651E3C">
        <w:rPr>
          <w:rFonts w:ascii="Arial Narrow" w:hAnsi="Arial Narrow" w:cstheme="minorHAnsi"/>
          <w:sz w:val="24"/>
          <w:szCs w:val="24"/>
        </w:rPr>
        <w:t xml:space="preserve">SWIFT:            </w:t>
      </w:r>
      <w:r w:rsidRPr="00651E3C">
        <w:rPr>
          <w:rFonts w:ascii="Arial Narrow" w:hAnsi="Arial Narrow" w:cstheme="minorHAnsi"/>
          <w:sz w:val="24"/>
          <w:szCs w:val="24"/>
        </w:rPr>
        <w:tab/>
      </w:r>
      <w:r w:rsidRPr="00651E3C">
        <w:rPr>
          <w:rFonts w:ascii="Arial Narrow" w:hAnsi="Arial Narrow" w:cstheme="minorHAnsi"/>
          <w:sz w:val="24"/>
          <w:szCs w:val="24"/>
        </w:rPr>
        <w:tab/>
      </w:r>
    </w:p>
    <w:p w14:paraId="50FA5072" w14:textId="77777777" w:rsidR="00EC4F06" w:rsidRPr="00651E3C" w:rsidRDefault="00EC4F06" w:rsidP="00901996">
      <w:pPr>
        <w:tabs>
          <w:tab w:val="left" w:pos="3119"/>
        </w:tabs>
        <w:snapToGrid w:val="0"/>
        <w:spacing w:after="0" w:line="240" w:lineRule="auto"/>
        <w:ind w:left="284"/>
        <w:contextualSpacing/>
        <w:rPr>
          <w:rFonts w:ascii="Arial Narrow" w:hAnsi="Arial Narrow" w:cstheme="minorHAnsi"/>
          <w:sz w:val="24"/>
          <w:szCs w:val="24"/>
        </w:rPr>
      </w:pPr>
      <w:r w:rsidRPr="00651E3C">
        <w:rPr>
          <w:rFonts w:ascii="Arial Narrow" w:hAnsi="Arial Narrow" w:cstheme="minorHAnsi"/>
          <w:sz w:val="24"/>
          <w:szCs w:val="24"/>
        </w:rPr>
        <w:t>Osoba oprávnená rokovať vo veciach</w:t>
      </w:r>
    </w:p>
    <w:p w14:paraId="2DED15A8" w14:textId="11639DF4" w:rsidR="00EC4F06" w:rsidRPr="00651E3C" w:rsidRDefault="00EC4F06" w:rsidP="00901996">
      <w:pPr>
        <w:tabs>
          <w:tab w:val="left" w:pos="2268"/>
        </w:tabs>
        <w:snapToGrid w:val="0"/>
        <w:spacing w:after="0" w:line="240" w:lineRule="auto"/>
        <w:ind w:left="284"/>
        <w:contextualSpacing/>
        <w:rPr>
          <w:rFonts w:ascii="Arial Narrow" w:hAnsi="Arial Narrow" w:cstheme="minorHAnsi"/>
          <w:sz w:val="24"/>
          <w:szCs w:val="24"/>
        </w:rPr>
      </w:pPr>
      <w:r w:rsidRPr="00651E3C">
        <w:rPr>
          <w:rFonts w:ascii="Arial Narrow" w:hAnsi="Arial Narrow" w:cstheme="minorHAnsi"/>
          <w:sz w:val="24"/>
          <w:szCs w:val="24"/>
        </w:rPr>
        <w:t xml:space="preserve">zmluvných a technických: </w:t>
      </w:r>
      <w:r w:rsidRPr="00651E3C">
        <w:rPr>
          <w:rFonts w:ascii="Arial Narrow" w:hAnsi="Arial Narrow" w:cstheme="minorHAnsi"/>
          <w:sz w:val="24"/>
          <w:szCs w:val="24"/>
        </w:rPr>
        <w:tab/>
      </w:r>
    </w:p>
    <w:p w14:paraId="7B64AB9D" w14:textId="771C1AF3" w:rsidR="00EC4F06" w:rsidRPr="00651E3C" w:rsidRDefault="00EC4F06" w:rsidP="00901996">
      <w:pPr>
        <w:tabs>
          <w:tab w:val="left" w:pos="2268"/>
        </w:tabs>
        <w:snapToGrid w:val="0"/>
        <w:spacing w:after="0" w:line="240" w:lineRule="auto"/>
        <w:ind w:left="284"/>
        <w:contextualSpacing/>
        <w:rPr>
          <w:rFonts w:ascii="Arial Narrow" w:hAnsi="Arial Narrow" w:cstheme="minorHAnsi"/>
          <w:sz w:val="24"/>
          <w:szCs w:val="24"/>
        </w:rPr>
      </w:pPr>
      <w:r w:rsidRPr="00651E3C">
        <w:rPr>
          <w:rFonts w:ascii="Arial Narrow" w:hAnsi="Arial Narrow" w:cstheme="minorHAnsi"/>
          <w:sz w:val="24"/>
          <w:szCs w:val="24"/>
        </w:rPr>
        <w:t>organizačných:</w:t>
      </w:r>
      <w:r w:rsidRPr="00651E3C">
        <w:rPr>
          <w:rFonts w:ascii="Arial Narrow" w:hAnsi="Arial Narrow" w:cstheme="minorHAnsi"/>
          <w:sz w:val="24"/>
          <w:szCs w:val="24"/>
        </w:rPr>
        <w:tab/>
      </w:r>
      <w:r w:rsidRPr="00651E3C">
        <w:rPr>
          <w:rFonts w:ascii="Arial Narrow" w:hAnsi="Arial Narrow" w:cstheme="minorHAnsi"/>
          <w:sz w:val="24"/>
          <w:szCs w:val="24"/>
        </w:rPr>
        <w:tab/>
      </w:r>
    </w:p>
    <w:p w14:paraId="6018A137" w14:textId="65BD1AFA" w:rsidR="00EC4F06" w:rsidRPr="00651E3C" w:rsidRDefault="00EC4F06" w:rsidP="00901996">
      <w:pPr>
        <w:tabs>
          <w:tab w:val="left" w:pos="2268"/>
        </w:tabs>
        <w:spacing w:after="0" w:line="240" w:lineRule="auto"/>
        <w:ind w:left="284"/>
        <w:contextualSpacing/>
        <w:rPr>
          <w:rFonts w:ascii="Arial Narrow" w:eastAsia="Calibri" w:hAnsi="Arial Narrow" w:cstheme="minorHAnsi"/>
          <w:sz w:val="24"/>
          <w:szCs w:val="24"/>
        </w:rPr>
      </w:pPr>
      <w:r w:rsidRPr="00651E3C">
        <w:rPr>
          <w:rFonts w:ascii="Arial Narrow" w:eastAsia="Calibri" w:hAnsi="Arial Narrow" w:cstheme="minorHAnsi"/>
          <w:sz w:val="24"/>
          <w:szCs w:val="24"/>
        </w:rPr>
        <w:t>Spoločnosť zapísaná v</w:t>
      </w:r>
      <w:r w:rsidR="00282D32" w:rsidRPr="00651E3C">
        <w:rPr>
          <w:rFonts w:ascii="Arial Narrow" w:eastAsia="Calibri" w:hAnsi="Arial Narrow" w:cstheme="minorHAnsi"/>
          <w:sz w:val="24"/>
          <w:szCs w:val="24"/>
        </w:rPr>
        <w:t> Okresného súdu</w:t>
      </w:r>
    </w:p>
    <w:p w14:paraId="2BEDAC80" w14:textId="77777777" w:rsidR="00EC4F06" w:rsidRPr="00651E3C" w:rsidRDefault="00EC4F06" w:rsidP="00901996">
      <w:pPr>
        <w:spacing w:after="0" w:line="240" w:lineRule="auto"/>
        <w:ind w:left="284"/>
        <w:contextualSpacing/>
        <w:rPr>
          <w:rFonts w:ascii="Arial Narrow" w:eastAsia="Calibri" w:hAnsi="Arial Narrow" w:cstheme="minorHAnsi"/>
          <w:sz w:val="24"/>
          <w:szCs w:val="24"/>
        </w:rPr>
      </w:pPr>
    </w:p>
    <w:p w14:paraId="57FF6518" w14:textId="77777777" w:rsidR="00EC4F06" w:rsidRPr="00651E3C" w:rsidRDefault="00EC4F06" w:rsidP="00901996">
      <w:pPr>
        <w:pStyle w:val="Obyajntext"/>
        <w:ind w:left="284"/>
        <w:contextualSpacing/>
        <w:rPr>
          <w:rFonts w:ascii="Arial Narrow" w:hAnsi="Arial Narrow" w:cstheme="minorHAnsi"/>
          <w:sz w:val="24"/>
          <w:szCs w:val="24"/>
        </w:rPr>
      </w:pPr>
      <w:r w:rsidRPr="00651E3C">
        <w:rPr>
          <w:rFonts w:ascii="Arial Narrow" w:hAnsi="Arial Narrow" w:cstheme="minorHAnsi"/>
          <w:sz w:val="24"/>
          <w:szCs w:val="24"/>
        </w:rPr>
        <w:t>(ďalej len „</w:t>
      </w:r>
      <w:r w:rsidRPr="00651E3C">
        <w:rPr>
          <w:rFonts w:ascii="Arial Narrow" w:hAnsi="Arial Narrow" w:cstheme="minorHAnsi"/>
          <w:b/>
          <w:sz w:val="24"/>
          <w:szCs w:val="24"/>
        </w:rPr>
        <w:t>poskytovateľ</w:t>
      </w:r>
      <w:r w:rsidRPr="00651E3C">
        <w:rPr>
          <w:rFonts w:ascii="Arial Narrow" w:hAnsi="Arial Narrow" w:cstheme="minorHAnsi"/>
          <w:sz w:val="24"/>
          <w:szCs w:val="24"/>
        </w:rPr>
        <w:t>“)</w:t>
      </w:r>
    </w:p>
    <w:p w14:paraId="7BD62534" w14:textId="77777777" w:rsidR="00EC4F06" w:rsidRPr="00651E3C" w:rsidRDefault="00EC4F06" w:rsidP="00901996">
      <w:pPr>
        <w:pStyle w:val="Obyajntext"/>
        <w:contextualSpacing/>
        <w:rPr>
          <w:rFonts w:ascii="Arial Narrow" w:hAnsi="Arial Narrow" w:cstheme="minorHAnsi"/>
          <w:sz w:val="24"/>
          <w:szCs w:val="24"/>
        </w:rPr>
      </w:pPr>
    </w:p>
    <w:p w14:paraId="615E33C6" w14:textId="77777777" w:rsidR="00EC4F06" w:rsidRPr="00651E3C" w:rsidRDefault="00EC4F06" w:rsidP="00901996">
      <w:pPr>
        <w:pStyle w:val="Obyajntext"/>
        <w:ind w:left="284"/>
        <w:contextualSpacing/>
        <w:jc w:val="both"/>
        <w:rPr>
          <w:rFonts w:ascii="Arial Narrow" w:hAnsi="Arial Narrow" w:cstheme="minorHAnsi"/>
          <w:sz w:val="24"/>
          <w:szCs w:val="24"/>
        </w:rPr>
      </w:pPr>
      <w:r w:rsidRPr="00651E3C">
        <w:rPr>
          <w:rFonts w:ascii="Arial Narrow" w:hAnsi="Arial Narrow" w:cstheme="minorHAnsi"/>
          <w:sz w:val="24"/>
          <w:szCs w:val="24"/>
        </w:rPr>
        <w:t xml:space="preserve">(objednávateľ a poskytovateľ spoločne ako </w:t>
      </w:r>
      <w:r w:rsidRPr="00651E3C">
        <w:rPr>
          <w:rFonts w:ascii="Arial Narrow" w:hAnsi="Arial Narrow" w:cstheme="minorHAnsi"/>
          <w:b/>
          <w:sz w:val="24"/>
          <w:szCs w:val="24"/>
        </w:rPr>
        <w:t xml:space="preserve">„zmluvné strany“ </w:t>
      </w:r>
      <w:r w:rsidRPr="00651E3C">
        <w:rPr>
          <w:rFonts w:ascii="Arial Narrow" w:hAnsi="Arial Narrow" w:cstheme="minorHAnsi"/>
          <w:sz w:val="24"/>
          <w:szCs w:val="24"/>
        </w:rPr>
        <w:t>a každý z nich samostatne ako</w:t>
      </w:r>
      <w:r w:rsidRPr="00651E3C">
        <w:rPr>
          <w:rFonts w:ascii="Arial Narrow" w:hAnsi="Arial Narrow" w:cstheme="minorHAnsi"/>
          <w:b/>
          <w:sz w:val="24"/>
          <w:szCs w:val="24"/>
        </w:rPr>
        <w:t xml:space="preserve"> „zmluvná strana“</w:t>
      </w:r>
      <w:r w:rsidRPr="00651E3C">
        <w:rPr>
          <w:rFonts w:ascii="Arial Narrow" w:hAnsi="Arial Narrow" w:cstheme="minorHAnsi"/>
          <w:sz w:val="24"/>
          <w:szCs w:val="24"/>
        </w:rPr>
        <w:t>)</w:t>
      </w:r>
    </w:p>
    <w:p w14:paraId="75F524BE" w14:textId="77777777" w:rsidR="00EC4F06" w:rsidRPr="00651E3C" w:rsidRDefault="00EC4F06" w:rsidP="00901996">
      <w:pPr>
        <w:tabs>
          <w:tab w:val="left" w:pos="1230"/>
        </w:tabs>
        <w:spacing w:after="0" w:line="240" w:lineRule="auto"/>
        <w:contextualSpacing/>
        <w:rPr>
          <w:rFonts w:ascii="Arial Narrow" w:hAnsi="Arial Narrow" w:cstheme="minorHAnsi"/>
          <w:b/>
          <w:sz w:val="24"/>
          <w:szCs w:val="24"/>
        </w:rPr>
      </w:pPr>
    </w:p>
    <w:p w14:paraId="711108E2" w14:textId="10A7D64D" w:rsidR="00225300" w:rsidRPr="00651E3C" w:rsidRDefault="00EC4F06" w:rsidP="00901996">
      <w:pPr>
        <w:spacing w:after="0" w:line="240" w:lineRule="auto"/>
        <w:ind w:left="284"/>
        <w:contextualSpacing/>
        <w:jc w:val="both"/>
        <w:rPr>
          <w:rFonts w:ascii="Arial Narrow" w:hAnsi="Arial Narrow" w:cstheme="minorHAnsi"/>
          <w:sz w:val="24"/>
          <w:szCs w:val="24"/>
        </w:rPr>
      </w:pPr>
      <w:r w:rsidRPr="00651E3C">
        <w:rPr>
          <w:rFonts w:ascii="Arial Narrow" w:hAnsi="Arial Narrow" w:cstheme="minorHAnsi"/>
          <w:sz w:val="24"/>
          <w:szCs w:val="24"/>
        </w:rPr>
        <w:t>uzavreli zmluvu o poskytnutí služby č. /</w:t>
      </w:r>
      <w:proofErr w:type="spellStart"/>
      <w:r w:rsidRPr="00651E3C">
        <w:rPr>
          <w:rFonts w:ascii="Arial Narrow" w:hAnsi="Arial Narrow" w:cstheme="minorHAnsi"/>
          <w:sz w:val="24"/>
          <w:szCs w:val="24"/>
        </w:rPr>
        <w:t>O</w:t>
      </w:r>
      <w:r w:rsidR="00282D32" w:rsidRPr="00651E3C">
        <w:rPr>
          <w:rFonts w:ascii="Arial Narrow" w:hAnsi="Arial Narrow" w:cstheme="minorHAnsi"/>
          <w:sz w:val="24"/>
          <w:szCs w:val="24"/>
        </w:rPr>
        <w:t>M</w:t>
      </w:r>
      <w:r w:rsidRPr="00651E3C">
        <w:rPr>
          <w:rFonts w:ascii="Arial Narrow" w:hAnsi="Arial Narrow" w:cstheme="minorHAnsi"/>
          <w:sz w:val="24"/>
          <w:szCs w:val="24"/>
        </w:rPr>
        <w:t>aVS</w:t>
      </w:r>
      <w:proofErr w:type="spellEnd"/>
      <w:r w:rsidRPr="00651E3C">
        <w:rPr>
          <w:rFonts w:ascii="Arial Narrow" w:hAnsi="Arial Narrow" w:cstheme="minorHAnsi"/>
          <w:sz w:val="24"/>
          <w:szCs w:val="24"/>
        </w:rPr>
        <w:t>/20</w:t>
      </w:r>
      <w:r w:rsidR="00282D32" w:rsidRPr="00651E3C">
        <w:rPr>
          <w:rFonts w:ascii="Arial Narrow" w:hAnsi="Arial Narrow" w:cstheme="minorHAnsi"/>
          <w:sz w:val="24"/>
          <w:szCs w:val="24"/>
        </w:rPr>
        <w:t>21</w:t>
      </w:r>
      <w:r w:rsidRPr="00651E3C">
        <w:rPr>
          <w:rFonts w:ascii="Arial Narrow" w:hAnsi="Arial Narrow" w:cstheme="minorHAnsi"/>
          <w:sz w:val="24"/>
          <w:szCs w:val="24"/>
        </w:rPr>
        <w:t xml:space="preserve"> (ďalej len „</w:t>
      </w:r>
      <w:r w:rsidRPr="00651E3C">
        <w:rPr>
          <w:rFonts w:ascii="Arial Narrow" w:hAnsi="Arial Narrow" w:cstheme="minorHAnsi"/>
          <w:b/>
          <w:sz w:val="24"/>
          <w:szCs w:val="24"/>
        </w:rPr>
        <w:t>zmluva</w:t>
      </w:r>
      <w:r w:rsidRPr="00651E3C">
        <w:rPr>
          <w:rFonts w:ascii="Arial Narrow" w:hAnsi="Arial Narrow" w:cstheme="minorHAnsi"/>
          <w:sz w:val="24"/>
          <w:szCs w:val="24"/>
        </w:rPr>
        <w:t>“) v tomto znení:</w:t>
      </w:r>
    </w:p>
    <w:p w14:paraId="67A83210" w14:textId="77777777" w:rsidR="00EC4F06" w:rsidRPr="00651E3C" w:rsidRDefault="00EC4F06" w:rsidP="00901996">
      <w:pPr>
        <w:spacing w:after="0" w:line="240" w:lineRule="auto"/>
        <w:ind w:left="284"/>
        <w:contextualSpacing/>
        <w:jc w:val="both"/>
        <w:rPr>
          <w:rFonts w:ascii="Arial Narrow" w:hAnsi="Arial Narrow" w:cstheme="minorHAnsi"/>
          <w:sz w:val="24"/>
          <w:szCs w:val="24"/>
        </w:rPr>
      </w:pPr>
    </w:p>
    <w:p w14:paraId="5B5CE0D4" w14:textId="77777777" w:rsidR="00A27633" w:rsidRPr="00651E3C" w:rsidRDefault="00A27633" w:rsidP="00901996">
      <w:pPr>
        <w:tabs>
          <w:tab w:val="left" w:pos="1230"/>
        </w:tabs>
        <w:spacing w:after="0" w:line="240" w:lineRule="auto"/>
        <w:contextualSpacing/>
        <w:rPr>
          <w:rFonts w:ascii="Arial Narrow" w:hAnsi="Arial Narrow" w:cstheme="minorHAnsi"/>
          <w:b/>
          <w:sz w:val="24"/>
          <w:szCs w:val="24"/>
        </w:rPr>
      </w:pPr>
    </w:p>
    <w:p w14:paraId="54C46652" w14:textId="77777777" w:rsidR="00F43FD1" w:rsidRPr="00651E3C" w:rsidRDefault="00F43FD1" w:rsidP="00901996">
      <w:pPr>
        <w:tabs>
          <w:tab w:val="left" w:pos="1230"/>
        </w:tabs>
        <w:spacing w:after="0" w:line="240" w:lineRule="auto"/>
        <w:ind w:left="709" w:hanging="709"/>
        <w:contextualSpacing/>
        <w:jc w:val="center"/>
        <w:rPr>
          <w:rFonts w:ascii="Arial Narrow" w:hAnsi="Arial Narrow" w:cstheme="minorHAnsi"/>
          <w:b/>
          <w:sz w:val="24"/>
          <w:szCs w:val="24"/>
        </w:rPr>
      </w:pPr>
    </w:p>
    <w:p w14:paraId="3A57A322" w14:textId="77777777" w:rsidR="00F43FD1" w:rsidRPr="00651E3C" w:rsidRDefault="00F43FD1" w:rsidP="00901996">
      <w:pPr>
        <w:tabs>
          <w:tab w:val="left" w:pos="1230"/>
        </w:tabs>
        <w:spacing w:after="0" w:line="240" w:lineRule="auto"/>
        <w:ind w:left="709" w:hanging="709"/>
        <w:contextualSpacing/>
        <w:jc w:val="center"/>
        <w:rPr>
          <w:rFonts w:ascii="Arial Narrow" w:hAnsi="Arial Narrow" w:cstheme="minorHAnsi"/>
          <w:b/>
          <w:sz w:val="24"/>
          <w:szCs w:val="24"/>
        </w:rPr>
      </w:pPr>
    </w:p>
    <w:p w14:paraId="6F75AF99" w14:textId="0BDD8408" w:rsidR="00F43FD1" w:rsidRPr="00651E3C" w:rsidRDefault="00F43FD1" w:rsidP="00901996">
      <w:pPr>
        <w:tabs>
          <w:tab w:val="left" w:pos="1230"/>
        </w:tabs>
        <w:spacing w:after="0" w:line="240" w:lineRule="auto"/>
        <w:contextualSpacing/>
        <w:rPr>
          <w:rFonts w:ascii="Arial Narrow" w:hAnsi="Arial Narrow" w:cstheme="minorHAnsi"/>
          <w:b/>
          <w:sz w:val="24"/>
          <w:szCs w:val="24"/>
        </w:rPr>
      </w:pPr>
    </w:p>
    <w:p w14:paraId="67A63708" w14:textId="7D02CCBF" w:rsidR="00A403CA" w:rsidRPr="00651E3C" w:rsidRDefault="00A403CA" w:rsidP="00901996">
      <w:pPr>
        <w:tabs>
          <w:tab w:val="left" w:pos="1230"/>
        </w:tabs>
        <w:spacing w:after="0" w:line="240" w:lineRule="auto"/>
        <w:ind w:left="709" w:hanging="709"/>
        <w:contextualSpacing/>
        <w:jc w:val="center"/>
        <w:rPr>
          <w:rFonts w:ascii="Arial Narrow" w:hAnsi="Arial Narrow" w:cstheme="minorHAnsi"/>
          <w:b/>
          <w:sz w:val="24"/>
          <w:szCs w:val="24"/>
        </w:rPr>
      </w:pPr>
      <w:r w:rsidRPr="00651E3C">
        <w:rPr>
          <w:rFonts w:ascii="Arial Narrow" w:hAnsi="Arial Narrow" w:cstheme="minorHAnsi"/>
          <w:b/>
          <w:sz w:val="24"/>
          <w:szCs w:val="24"/>
        </w:rPr>
        <w:t>Čl. II</w:t>
      </w:r>
    </w:p>
    <w:p w14:paraId="6E9A2E8E" w14:textId="1F381182" w:rsidR="00A403CA" w:rsidRPr="00651E3C" w:rsidRDefault="00A403CA" w:rsidP="00901996">
      <w:pPr>
        <w:tabs>
          <w:tab w:val="left" w:pos="1230"/>
        </w:tabs>
        <w:spacing w:after="0" w:line="240" w:lineRule="auto"/>
        <w:ind w:left="709" w:hanging="709"/>
        <w:contextualSpacing/>
        <w:jc w:val="center"/>
        <w:rPr>
          <w:rFonts w:ascii="Arial Narrow" w:hAnsi="Arial Narrow" w:cstheme="minorHAnsi"/>
          <w:b/>
          <w:sz w:val="24"/>
          <w:szCs w:val="24"/>
        </w:rPr>
      </w:pPr>
      <w:r w:rsidRPr="00651E3C">
        <w:rPr>
          <w:rFonts w:ascii="Arial Narrow" w:hAnsi="Arial Narrow" w:cstheme="minorHAnsi"/>
          <w:b/>
          <w:sz w:val="24"/>
          <w:szCs w:val="24"/>
        </w:rPr>
        <w:t>ÚVODNÉ USTANOVENIE</w:t>
      </w:r>
    </w:p>
    <w:p w14:paraId="45047CBF" w14:textId="77777777" w:rsidR="00F43FD1" w:rsidRPr="00651E3C" w:rsidRDefault="00F43FD1" w:rsidP="00901996">
      <w:pPr>
        <w:tabs>
          <w:tab w:val="left" w:pos="1230"/>
        </w:tabs>
        <w:spacing w:after="0" w:line="240" w:lineRule="auto"/>
        <w:ind w:left="709" w:hanging="709"/>
        <w:contextualSpacing/>
        <w:jc w:val="both"/>
        <w:rPr>
          <w:rFonts w:ascii="Arial Narrow" w:hAnsi="Arial Narrow" w:cstheme="minorHAnsi"/>
          <w:b/>
          <w:sz w:val="24"/>
          <w:szCs w:val="24"/>
        </w:rPr>
      </w:pPr>
    </w:p>
    <w:p w14:paraId="2BF8F912" w14:textId="21FA9A96" w:rsidR="00A403CA" w:rsidRPr="00651E3C" w:rsidRDefault="00A403CA" w:rsidP="00901996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 w:cstheme="minorHAnsi"/>
          <w:b/>
          <w:szCs w:val="24"/>
        </w:rPr>
      </w:pPr>
      <w:r w:rsidRPr="00651E3C">
        <w:rPr>
          <w:rFonts w:ascii="Arial Narrow" w:hAnsi="Arial Narrow" w:cstheme="minorHAnsi"/>
          <w:szCs w:val="24"/>
        </w:rPr>
        <w:t xml:space="preserve">Na obstaranie predmetu zákazky bol použitý postup </w:t>
      </w:r>
      <w:r w:rsidR="00EC3A4B" w:rsidRPr="00651E3C">
        <w:rPr>
          <w:rFonts w:ascii="Arial Narrow" w:hAnsi="Arial Narrow" w:cstheme="minorHAnsi"/>
          <w:szCs w:val="24"/>
        </w:rPr>
        <w:t>pri zadávaní záka</w:t>
      </w:r>
      <w:r w:rsidR="00F27C21" w:rsidRPr="00651E3C">
        <w:rPr>
          <w:rFonts w:ascii="Arial Narrow" w:hAnsi="Arial Narrow" w:cstheme="minorHAnsi"/>
          <w:szCs w:val="24"/>
        </w:rPr>
        <w:t>zky s nízkou hodnotou podľa § 11</w:t>
      </w:r>
      <w:r w:rsidR="00EC3A4B" w:rsidRPr="00651E3C">
        <w:rPr>
          <w:rFonts w:ascii="Arial Narrow" w:hAnsi="Arial Narrow" w:cstheme="minorHAnsi"/>
          <w:szCs w:val="24"/>
        </w:rPr>
        <w:t xml:space="preserve">7 zákona č. 343/2015 Z. z. o verejnom obstarávaní a o zmene a doplnení niektorých zákonov v znení neskorších predpisov </w:t>
      </w:r>
      <w:r w:rsidRPr="00651E3C">
        <w:rPr>
          <w:rFonts w:ascii="Arial Narrow" w:hAnsi="Arial Narrow" w:cstheme="minorHAnsi"/>
          <w:szCs w:val="24"/>
        </w:rPr>
        <w:t>(ďalej len „</w:t>
      </w:r>
      <w:r w:rsidRPr="00651E3C">
        <w:rPr>
          <w:rFonts w:ascii="Arial Narrow" w:hAnsi="Arial Narrow" w:cstheme="minorHAnsi"/>
          <w:b/>
          <w:szCs w:val="24"/>
        </w:rPr>
        <w:t>zákon o verejnom obstarávaní</w:t>
      </w:r>
      <w:r w:rsidRPr="00651E3C">
        <w:rPr>
          <w:rFonts w:ascii="Arial Narrow" w:hAnsi="Arial Narrow" w:cstheme="minorHAnsi"/>
          <w:szCs w:val="24"/>
        </w:rPr>
        <w:t>“).</w:t>
      </w:r>
    </w:p>
    <w:p w14:paraId="0977E835" w14:textId="77777777" w:rsidR="00A403CA" w:rsidRPr="00651E3C" w:rsidRDefault="00A403CA" w:rsidP="00901996">
      <w:pPr>
        <w:pStyle w:val="Odsekzoznamu"/>
        <w:numPr>
          <w:ilvl w:val="0"/>
          <w:numId w:val="2"/>
        </w:numPr>
        <w:tabs>
          <w:tab w:val="clear" w:pos="375"/>
          <w:tab w:val="num" w:pos="567"/>
        </w:tabs>
        <w:ind w:left="567" w:hanging="567"/>
        <w:jc w:val="both"/>
        <w:rPr>
          <w:rFonts w:ascii="Arial Narrow" w:hAnsi="Arial Narrow" w:cstheme="minorHAnsi"/>
          <w:b/>
          <w:szCs w:val="24"/>
        </w:rPr>
      </w:pPr>
      <w:r w:rsidRPr="00651E3C">
        <w:rPr>
          <w:rFonts w:ascii="Arial Narrow" w:hAnsi="Arial Narrow" w:cstheme="minorHAnsi"/>
          <w:szCs w:val="24"/>
        </w:rPr>
        <w:t>Objednávateľ uzatvára zmluvu s poskytovateľom v súlade s výsledkom vyhodnotenia ponúk, na základe ktorého ponuka predložená poskytovateľom bola vyhodnotená ako úspešná.</w:t>
      </w:r>
    </w:p>
    <w:p w14:paraId="583D7B99" w14:textId="7AB7C29F" w:rsidR="00C047C8" w:rsidRPr="00651E3C" w:rsidRDefault="00C047C8" w:rsidP="00901996">
      <w:pPr>
        <w:tabs>
          <w:tab w:val="num" w:pos="567"/>
        </w:tabs>
        <w:spacing w:after="0" w:line="240" w:lineRule="auto"/>
        <w:contextualSpacing/>
        <w:jc w:val="both"/>
        <w:rPr>
          <w:rFonts w:ascii="Arial Narrow" w:hAnsi="Arial Narrow" w:cstheme="minorHAnsi"/>
          <w:b/>
          <w:sz w:val="24"/>
          <w:szCs w:val="24"/>
        </w:rPr>
      </w:pPr>
    </w:p>
    <w:p w14:paraId="0E0643C6" w14:textId="69B977A6" w:rsidR="00A403CA" w:rsidRPr="00651E3C" w:rsidRDefault="00F27C21" w:rsidP="00901996">
      <w:pPr>
        <w:tabs>
          <w:tab w:val="left" w:pos="1230"/>
        </w:tabs>
        <w:spacing w:after="0" w:line="240" w:lineRule="auto"/>
        <w:ind w:left="709" w:hanging="709"/>
        <w:contextualSpacing/>
        <w:jc w:val="center"/>
        <w:rPr>
          <w:rFonts w:ascii="Arial Narrow" w:hAnsi="Arial Narrow" w:cstheme="minorHAnsi"/>
          <w:b/>
          <w:sz w:val="24"/>
          <w:szCs w:val="24"/>
        </w:rPr>
      </w:pPr>
      <w:r w:rsidRPr="00651E3C">
        <w:rPr>
          <w:rFonts w:ascii="Arial Narrow" w:hAnsi="Arial Narrow" w:cstheme="minorHAnsi"/>
          <w:b/>
          <w:sz w:val="24"/>
          <w:szCs w:val="24"/>
        </w:rPr>
        <w:t>Čl</w:t>
      </w:r>
      <w:r w:rsidR="00A403CA" w:rsidRPr="00651E3C">
        <w:rPr>
          <w:rFonts w:ascii="Arial Narrow" w:hAnsi="Arial Narrow" w:cstheme="minorHAnsi"/>
          <w:b/>
          <w:sz w:val="24"/>
          <w:szCs w:val="24"/>
        </w:rPr>
        <w:t>. III</w:t>
      </w:r>
    </w:p>
    <w:p w14:paraId="624AB179" w14:textId="13A84EDA" w:rsidR="00F43FD1" w:rsidRPr="00651E3C" w:rsidRDefault="00A403CA" w:rsidP="00901996">
      <w:pPr>
        <w:tabs>
          <w:tab w:val="left" w:pos="1230"/>
        </w:tabs>
        <w:spacing w:after="0" w:line="240" w:lineRule="auto"/>
        <w:ind w:left="709" w:hanging="709"/>
        <w:contextualSpacing/>
        <w:jc w:val="center"/>
        <w:rPr>
          <w:rFonts w:ascii="Arial Narrow" w:hAnsi="Arial Narrow" w:cstheme="minorHAnsi"/>
          <w:b/>
          <w:sz w:val="24"/>
          <w:szCs w:val="24"/>
        </w:rPr>
      </w:pPr>
      <w:r w:rsidRPr="00651E3C">
        <w:rPr>
          <w:rFonts w:ascii="Arial Narrow" w:hAnsi="Arial Narrow" w:cstheme="minorHAnsi"/>
          <w:b/>
          <w:sz w:val="24"/>
          <w:szCs w:val="24"/>
        </w:rPr>
        <w:t>PREDMET ZMLUVY</w:t>
      </w:r>
    </w:p>
    <w:p w14:paraId="49BB7692" w14:textId="77777777" w:rsidR="00C047C8" w:rsidRPr="00651E3C" w:rsidRDefault="00C047C8" w:rsidP="00901996">
      <w:pPr>
        <w:tabs>
          <w:tab w:val="left" w:pos="1230"/>
        </w:tabs>
        <w:spacing w:after="0" w:line="240" w:lineRule="auto"/>
        <w:ind w:left="709" w:hanging="709"/>
        <w:contextualSpacing/>
        <w:jc w:val="center"/>
        <w:rPr>
          <w:rFonts w:ascii="Arial Narrow" w:hAnsi="Arial Narrow" w:cstheme="minorHAnsi"/>
          <w:b/>
          <w:sz w:val="24"/>
          <w:szCs w:val="24"/>
        </w:rPr>
      </w:pPr>
    </w:p>
    <w:p w14:paraId="6560C9E8" w14:textId="7177562B" w:rsidR="00A403CA" w:rsidRPr="00651E3C" w:rsidRDefault="00A403CA" w:rsidP="00901996">
      <w:pPr>
        <w:pStyle w:val="Style4"/>
        <w:numPr>
          <w:ilvl w:val="0"/>
          <w:numId w:val="5"/>
        </w:numPr>
        <w:spacing w:line="240" w:lineRule="auto"/>
        <w:ind w:left="567" w:hanging="567"/>
        <w:contextualSpacing/>
        <w:rPr>
          <w:rStyle w:val="FontStyle21"/>
          <w:rFonts w:ascii="Arial Narrow" w:hAnsi="Arial Narrow" w:cstheme="minorHAnsi"/>
          <w:sz w:val="24"/>
          <w:szCs w:val="24"/>
        </w:rPr>
      </w:pPr>
      <w:r w:rsidRPr="00651E3C">
        <w:rPr>
          <w:rStyle w:val="FontStyle21"/>
          <w:rFonts w:ascii="Arial Narrow" w:hAnsi="Arial Narrow" w:cstheme="minorHAnsi"/>
          <w:sz w:val="24"/>
          <w:szCs w:val="24"/>
        </w:rPr>
        <w:t xml:space="preserve">Predmetom plnenia podľa zmluvy je poskytovanie služieb, a to </w:t>
      </w:r>
      <w:r w:rsidR="00C523E1" w:rsidRPr="00651E3C">
        <w:rPr>
          <w:rStyle w:val="FontStyle21"/>
          <w:rFonts w:ascii="Arial Narrow" w:hAnsi="Arial Narrow" w:cstheme="minorHAnsi"/>
          <w:sz w:val="24"/>
          <w:szCs w:val="24"/>
        </w:rPr>
        <w:t>vykonanie odborný</w:t>
      </w:r>
      <w:r w:rsidR="00F43FD1" w:rsidRPr="00651E3C">
        <w:rPr>
          <w:rStyle w:val="FontStyle21"/>
          <w:rFonts w:ascii="Arial Narrow" w:hAnsi="Arial Narrow" w:cstheme="minorHAnsi"/>
          <w:sz w:val="24"/>
          <w:szCs w:val="24"/>
        </w:rPr>
        <w:t>ch prehliadok</w:t>
      </w:r>
      <w:r w:rsidR="00FF2D09" w:rsidRPr="00651E3C">
        <w:rPr>
          <w:rStyle w:val="FontStyle21"/>
          <w:rFonts w:ascii="Arial Narrow" w:hAnsi="Arial Narrow" w:cstheme="minorHAnsi"/>
          <w:sz w:val="24"/>
          <w:szCs w:val="24"/>
        </w:rPr>
        <w:t xml:space="preserve"> a odborných skúšok a </w:t>
      </w:r>
      <w:r w:rsidR="00F43FD1" w:rsidRPr="00651E3C">
        <w:rPr>
          <w:rStyle w:val="FontStyle21"/>
          <w:rFonts w:ascii="Arial Narrow" w:hAnsi="Arial Narrow" w:cstheme="minorHAnsi"/>
          <w:sz w:val="24"/>
          <w:szCs w:val="24"/>
        </w:rPr>
        <w:t xml:space="preserve">úradných skúšok </w:t>
      </w:r>
      <w:r w:rsidR="00C523E1" w:rsidRPr="00651E3C">
        <w:rPr>
          <w:rStyle w:val="FontStyle21"/>
          <w:rFonts w:ascii="Arial Narrow" w:hAnsi="Arial Narrow" w:cstheme="minorHAnsi"/>
          <w:sz w:val="24"/>
          <w:szCs w:val="24"/>
        </w:rPr>
        <w:t>vyhradených technických</w:t>
      </w:r>
      <w:r w:rsidR="00F43FD1" w:rsidRPr="00651E3C">
        <w:rPr>
          <w:rStyle w:val="FontStyle21"/>
          <w:rFonts w:ascii="Arial Narrow" w:hAnsi="Arial Narrow" w:cstheme="minorHAnsi"/>
          <w:sz w:val="24"/>
          <w:szCs w:val="24"/>
        </w:rPr>
        <w:t xml:space="preserve"> </w:t>
      </w:r>
      <w:r w:rsidR="00C523E1" w:rsidRPr="00651E3C">
        <w:rPr>
          <w:rStyle w:val="FontStyle21"/>
          <w:rFonts w:ascii="Arial Narrow" w:hAnsi="Arial Narrow" w:cstheme="minorHAnsi"/>
          <w:sz w:val="24"/>
          <w:szCs w:val="24"/>
        </w:rPr>
        <w:t xml:space="preserve">zariadení zdvíhacích </w:t>
      </w:r>
      <w:r w:rsidR="00F43FD1" w:rsidRPr="00651E3C">
        <w:rPr>
          <w:rStyle w:val="FontStyle21"/>
          <w:rFonts w:ascii="Arial Narrow" w:hAnsi="Arial Narrow" w:cstheme="minorHAnsi"/>
          <w:sz w:val="24"/>
          <w:szCs w:val="24"/>
        </w:rPr>
        <w:t>(ďalej len „</w:t>
      </w:r>
      <w:r w:rsidR="00F43FD1" w:rsidRPr="00651E3C">
        <w:rPr>
          <w:rStyle w:val="FontStyle21"/>
          <w:rFonts w:ascii="Arial Narrow" w:hAnsi="Arial Narrow" w:cstheme="minorHAnsi"/>
          <w:b/>
          <w:sz w:val="24"/>
          <w:szCs w:val="24"/>
        </w:rPr>
        <w:t>VTZ zdvíhacích</w:t>
      </w:r>
      <w:r w:rsidR="00F43FD1" w:rsidRPr="00651E3C">
        <w:rPr>
          <w:rStyle w:val="FontStyle21"/>
          <w:rFonts w:ascii="Arial Narrow" w:hAnsi="Arial Narrow" w:cstheme="minorHAnsi"/>
          <w:sz w:val="24"/>
          <w:szCs w:val="24"/>
        </w:rPr>
        <w:t xml:space="preserve">“) </w:t>
      </w:r>
      <w:r w:rsidR="00C523E1" w:rsidRPr="00651E3C">
        <w:rPr>
          <w:rStyle w:val="FontStyle21"/>
          <w:rFonts w:ascii="Arial Narrow" w:hAnsi="Arial Narrow" w:cstheme="minorHAnsi"/>
          <w:sz w:val="24"/>
          <w:szCs w:val="24"/>
        </w:rPr>
        <w:t>zo strany p</w:t>
      </w:r>
      <w:r w:rsidRPr="00651E3C">
        <w:rPr>
          <w:rStyle w:val="FontStyle21"/>
          <w:rFonts w:ascii="Arial Narrow" w:hAnsi="Arial Narrow" w:cstheme="minorHAnsi"/>
          <w:sz w:val="24"/>
          <w:szCs w:val="24"/>
        </w:rPr>
        <w:t>oskytov</w:t>
      </w:r>
      <w:r w:rsidR="00F43FD1" w:rsidRPr="00651E3C">
        <w:rPr>
          <w:rStyle w:val="FontStyle21"/>
          <w:rFonts w:ascii="Arial Narrow" w:hAnsi="Arial Narrow" w:cstheme="minorHAnsi"/>
          <w:sz w:val="24"/>
          <w:szCs w:val="24"/>
        </w:rPr>
        <w:t>ateľa v prospech objednávateľa v zmysle platných právnych predpisov v mieste plnenia</w:t>
      </w:r>
      <w:r w:rsidR="00943A75" w:rsidRPr="00651E3C">
        <w:rPr>
          <w:rStyle w:val="FontStyle21"/>
          <w:rFonts w:ascii="Arial Narrow" w:hAnsi="Arial Narrow" w:cstheme="minorHAnsi"/>
          <w:sz w:val="24"/>
          <w:szCs w:val="24"/>
        </w:rPr>
        <w:t xml:space="preserve"> špecifikovaných v čl. IV zmluvy a </w:t>
      </w:r>
      <w:r w:rsidR="000E7793" w:rsidRPr="00651E3C">
        <w:rPr>
          <w:rStyle w:val="FontStyle21"/>
          <w:rFonts w:ascii="Arial Narrow" w:hAnsi="Arial Narrow" w:cstheme="minorHAnsi"/>
          <w:sz w:val="24"/>
          <w:szCs w:val="24"/>
        </w:rPr>
        <w:t>podľa harmonogramu</w:t>
      </w:r>
      <w:r w:rsidR="00943A75" w:rsidRPr="00651E3C">
        <w:rPr>
          <w:rStyle w:val="FontStyle21"/>
          <w:rFonts w:ascii="Arial Narrow" w:hAnsi="Arial Narrow" w:cstheme="minorHAnsi"/>
          <w:sz w:val="24"/>
          <w:szCs w:val="24"/>
        </w:rPr>
        <w:t xml:space="preserve"> uvedeného v prílohe č. 1 zmluvy</w:t>
      </w:r>
      <w:r w:rsidR="00F43FD1" w:rsidRPr="00651E3C">
        <w:rPr>
          <w:rStyle w:val="FontStyle21"/>
          <w:rFonts w:ascii="Arial Narrow" w:hAnsi="Arial Narrow" w:cstheme="minorHAnsi"/>
          <w:sz w:val="24"/>
          <w:szCs w:val="24"/>
        </w:rPr>
        <w:t xml:space="preserve">, </w:t>
      </w:r>
      <w:r w:rsidR="009E785E" w:rsidRPr="00651E3C">
        <w:rPr>
          <w:rStyle w:val="FontStyle21"/>
          <w:rFonts w:ascii="Arial Narrow" w:hAnsi="Arial Narrow" w:cstheme="minorHAnsi"/>
          <w:sz w:val="24"/>
          <w:szCs w:val="24"/>
        </w:rPr>
        <w:t>(ďalej len „</w:t>
      </w:r>
      <w:r w:rsidR="009E785E" w:rsidRPr="00651E3C">
        <w:rPr>
          <w:rStyle w:val="FontStyle21"/>
          <w:rFonts w:ascii="Arial Narrow" w:hAnsi="Arial Narrow" w:cstheme="minorHAnsi"/>
          <w:b/>
          <w:sz w:val="24"/>
          <w:szCs w:val="24"/>
        </w:rPr>
        <w:t>predmet zmluvy</w:t>
      </w:r>
      <w:r w:rsidR="009E785E" w:rsidRPr="00651E3C">
        <w:rPr>
          <w:rStyle w:val="FontStyle21"/>
          <w:rFonts w:ascii="Arial Narrow" w:hAnsi="Arial Narrow" w:cstheme="minorHAnsi"/>
          <w:sz w:val="24"/>
          <w:szCs w:val="24"/>
        </w:rPr>
        <w:t>“)</w:t>
      </w:r>
      <w:r w:rsidR="00F70C31" w:rsidRPr="00651E3C">
        <w:rPr>
          <w:rStyle w:val="FontStyle21"/>
          <w:rFonts w:ascii="Arial Narrow" w:hAnsi="Arial Narrow" w:cstheme="minorHAnsi"/>
          <w:sz w:val="24"/>
          <w:szCs w:val="24"/>
        </w:rPr>
        <w:t>.</w:t>
      </w:r>
    </w:p>
    <w:p w14:paraId="2E5D4EE0" w14:textId="595529F1" w:rsidR="00985878" w:rsidRPr="00651E3C" w:rsidRDefault="00985878" w:rsidP="00901996">
      <w:pPr>
        <w:pStyle w:val="Style4"/>
        <w:numPr>
          <w:ilvl w:val="0"/>
          <w:numId w:val="5"/>
        </w:numPr>
        <w:spacing w:line="240" w:lineRule="auto"/>
        <w:ind w:left="567" w:hanging="567"/>
        <w:contextualSpacing/>
        <w:rPr>
          <w:rStyle w:val="FontStyle21"/>
          <w:rFonts w:ascii="Arial Narrow" w:hAnsi="Arial Narrow" w:cstheme="minorHAnsi"/>
          <w:sz w:val="24"/>
          <w:szCs w:val="24"/>
        </w:rPr>
      </w:pPr>
      <w:r w:rsidRPr="00651E3C">
        <w:rPr>
          <w:rStyle w:val="FontStyle21"/>
          <w:rFonts w:ascii="Arial Narrow" w:hAnsi="Arial Narrow" w:cstheme="minorHAnsi"/>
          <w:sz w:val="24"/>
          <w:szCs w:val="24"/>
        </w:rPr>
        <w:t>Špecifikácia predmetu zmluvy je uvedená v prílohe č. 1 zmluvy.</w:t>
      </w:r>
    </w:p>
    <w:p w14:paraId="3336D93E" w14:textId="4804C6A0" w:rsidR="00985878" w:rsidRPr="00651E3C" w:rsidRDefault="00985878" w:rsidP="00901996">
      <w:pPr>
        <w:pStyle w:val="Style4"/>
        <w:numPr>
          <w:ilvl w:val="0"/>
          <w:numId w:val="5"/>
        </w:numPr>
        <w:spacing w:line="240" w:lineRule="auto"/>
        <w:ind w:left="567" w:hanging="567"/>
        <w:contextualSpacing/>
        <w:rPr>
          <w:rStyle w:val="FontStyle21"/>
          <w:rFonts w:ascii="Arial Narrow" w:hAnsi="Arial Narrow" w:cstheme="minorHAnsi"/>
          <w:sz w:val="24"/>
          <w:szCs w:val="24"/>
        </w:rPr>
      </w:pPr>
      <w:r w:rsidRPr="00651E3C">
        <w:rPr>
          <w:rStyle w:val="FontStyle21"/>
          <w:rFonts w:ascii="Arial Narrow" w:hAnsi="Arial Narrow" w:cstheme="minorHAnsi"/>
          <w:sz w:val="24"/>
          <w:szCs w:val="24"/>
        </w:rPr>
        <w:t>Poskytovateľ sa zaväzuje poskytovať služby v zmysle požiadaviek objednávateľa a v zmysle prílohy č. 1, ktorá tvorí neoddeliteľnú súčasť zmluvy.</w:t>
      </w:r>
    </w:p>
    <w:p w14:paraId="7A44D01F" w14:textId="454057C1" w:rsidR="00985878" w:rsidRPr="00651E3C" w:rsidRDefault="00985878" w:rsidP="00901996">
      <w:pPr>
        <w:pStyle w:val="Style4"/>
        <w:numPr>
          <w:ilvl w:val="0"/>
          <w:numId w:val="5"/>
        </w:numPr>
        <w:spacing w:line="240" w:lineRule="auto"/>
        <w:ind w:left="567" w:hanging="567"/>
        <w:contextualSpacing/>
        <w:rPr>
          <w:rStyle w:val="FontStyle21"/>
          <w:rFonts w:ascii="Arial Narrow" w:hAnsi="Arial Narrow" w:cstheme="minorHAnsi"/>
          <w:sz w:val="24"/>
          <w:szCs w:val="24"/>
        </w:rPr>
      </w:pPr>
      <w:r w:rsidRPr="00651E3C">
        <w:rPr>
          <w:rStyle w:val="FontStyle21"/>
          <w:rFonts w:ascii="Arial Narrow" w:hAnsi="Arial Narrow" w:cstheme="minorHAnsi"/>
          <w:sz w:val="24"/>
          <w:szCs w:val="24"/>
        </w:rPr>
        <w:t>Poskytovanie služieb bude realizované na základe čiastkových objednávok vystavených objednávateľom v súlade s prílohou č. 1 a v súlade s Návrhom na plnení kritérií, ktorý tvorí prílohu č. 2 zmluvy.</w:t>
      </w:r>
    </w:p>
    <w:p w14:paraId="37C09EA6" w14:textId="5325CED0" w:rsidR="00C047C8" w:rsidRPr="00651E3C" w:rsidRDefault="00C047C8" w:rsidP="00901996">
      <w:pPr>
        <w:pStyle w:val="Style4"/>
        <w:spacing w:line="240" w:lineRule="auto"/>
        <w:ind w:left="0" w:firstLine="0"/>
        <w:contextualSpacing/>
        <w:rPr>
          <w:rFonts w:ascii="Arial Narrow" w:hAnsi="Arial Narrow" w:cstheme="minorHAnsi"/>
        </w:rPr>
      </w:pPr>
    </w:p>
    <w:p w14:paraId="0967F27E" w14:textId="1C80A8EE" w:rsidR="00A403CA" w:rsidRPr="00651E3C" w:rsidRDefault="00A403CA" w:rsidP="00901996">
      <w:pPr>
        <w:pStyle w:val="Style6"/>
        <w:spacing w:line="240" w:lineRule="auto"/>
        <w:contextualSpacing/>
        <w:rPr>
          <w:rStyle w:val="FontStyle20"/>
          <w:rFonts w:ascii="Arial Narrow" w:hAnsi="Arial Narrow" w:cstheme="minorHAnsi"/>
          <w:sz w:val="24"/>
          <w:szCs w:val="24"/>
        </w:rPr>
      </w:pPr>
      <w:r w:rsidRPr="00651E3C">
        <w:rPr>
          <w:rStyle w:val="FontStyle20"/>
          <w:rFonts w:ascii="Arial Narrow" w:hAnsi="Arial Narrow" w:cstheme="minorHAnsi"/>
          <w:sz w:val="24"/>
          <w:szCs w:val="24"/>
        </w:rPr>
        <w:t>Čl</w:t>
      </w:r>
      <w:r w:rsidR="00F27C21" w:rsidRPr="00651E3C">
        <w:rPr>
          <w:rStyle w:val="FontStyle20"/>
          <w:rFonts w:ascii="Arial Narrow" w:hAnsi="Arial Narrow" w:cstheme="minorHAnsi"/>
          <w:sz w:val="24"/>
          <w:szCs w:val="24"/>
        </w:rPr>
        <w:t>.</w:t>
      </w:r>
      <w:r w:rsidRPr="00651E3C">
        <w:rPr>
          <w:rStyle w:val="FontStyle20"/>
          <w:rFonts w:ascii="Arial Narrow" w:hAnsi="Arial Narrow" w:cstheme="minorHAnsi"/>
          <w:sz w:val="24"/>
          <w:szCs w:val="24"/>
        </w:rPr>
        <w:t xml:space="preserve"> IV</w:t>
      </w:r>
    </w:p>
    <w:p w14:paraId="48649D8F" w14:textId="78E4B563" w:rsidR="00F43FD1" w:rsidRPr="00651E3C" w:rsidRDefault="00F43FD1" w:rsidP="00901996">
      <w:pPr>
        <w:pStyle w:val="Style6"/>
        <w:spacing w:line="240" w:lineRule="auto"/>
        <w:contextualSpacing/>
        <w:rPr>
          <w:rStyle w:val="FontStyle20"/>
          <w:rFonts w:ascii="Arial Narrow" w:hAnsi="Arial Narrow" w:cstheme="minorHAnsi"/>
          <w:sz w:val="24"/>
          <w:szCs w:val="24"/>
        </w:rPr>
      </w:pPr>
      <w:r w:rsidRPr="00651E3C">
        <w:rPr>
          <w:rStyle w:val="FontStyle20"/>
          <w:rFonts w:ascii="Arial Narrow" w:hAnsi="Arial Narrow" w:cstheme="minorHAnsi"/>
          <w:sz w:val="24"/>
          <w:szCs w:val="24"/>
        </w:rPr>
        <w:t>MIESTO PLNENIA</w:t>
      </w:r>
    </w:p>
    <w:p w14:paraId="73931773" w14:textId="77777777" w:rsidR="00C047C8" w:rsidRPr="00651E3C" w:rsidRDefault="00C047C8" w:rsidP="00901996">
      <w:pPr>
        <w:pStyle w:val="Style6"/>
        <w:spacing w:line="240" w:lineRule="auto"/>
        <w:contextualSpacing/>
        <w:rPr>
          <w:rStyle w:val="FontStyle20"/>
          <w:rFonts w:ascii="Arial Narrow" w:hAnsi="Arial Narrow" w:cstheme="minorHAnsi"/>
          <w:sz w:val="24"/>
          <w:szCs w:val="24"/>
        </w:rPr>
      </w:pPr>
    </w:p>
    <w:p w14:paraId="451E1252" w14:textId="77777777" w:rsidR="00F43FD1" w:rsidRPr="00651E3C" w:rsidRDefault="00F43FD1" w:rsidP="00901996">
      <w:pPr>
        <w:pStyle w:val="Style14"/>
        <w:numPr>
          <w:ilvl w:val="0"/>
          <w:numId w:val="7"/>
        </w:numPr>
        <w:spacing w:line="240" w:lineRule="auto"/>
        <w:ind w:hanging="578"/>
        <w:contextualSpacing/>
        <w:rPr>
          <w:rStyle w:val="FontStyle21"/>
          <w:rFonts w:ascii="Arial Narrow" w:hAnsi="Arial Narrow" w:cstheme="minorHAnsi"/>
          <w:sz w:val="24"/>
          <w:szCs w:val="24"/>
        </w:rPr>
      </w:pPr>
      <w:r w:rsidRPr="00651E3C">
        <w:rPr>
          <w:rStyle w:val="FontStyle21"/>
          <w:rFonts w:ascii="Arial Narrow" w:hAnsi="Arial Narrow" w:cstheme="minorHAnsi"/>
          <w:sz w:val="24"/>
          <w:szCs w:val="24"/>
        </w:rPr>
        <w:t>Dohodnutým miestom plnenia zmluvy sú jednotlivé závody objednávateľa a to:</w:t>
      </w:r>
    </w:p>
    <w:p w14:paraId="26D12AC1" w14:textId="19DAB638" w:rsidR="00985878" w:rsidRPr="00651E3C" w:rsidRDefault="00985878" w:rsidP="00901996">
      <w:pPr>
        <w:numPr>
          <w:ilvl w:val="0"/>
          <w:numId w:val="27"/>
        </w:numPr>
        <w:spacing w:after="0" w:line="240" w:lineRule="auto"/>
        <w:ind w:left="993" w:hanging="284"/>
        <w:contextualSpacing/>
        <w:rPr>
          <w:rFonts w:ascii="Arial Narrow" w:eastAsia="Calibri" w:hAnsi="Arial Narrow" w:cstheme="minorHAnsi"/>
          <w:sz w:val="24"/>
          <w:szCs w:val="24"/>
        </w:rPr>
      </w:pPr>
      <w:r w:rsidRPr="00651E3C">
        <w:rPr>
          <w:rFonts w:ascii="Arial Narrow" w:eastAsia="Calibri" w:hAnsi="Arial Narrow" w:cstheme="minorHAnsi"/>
          <w:sz w:val="24"/>
          <w:szCs w:val="24"/>
        </w:rPr>
        <w:t xml:space="preserve">závod SŠHR SR </w:t>
      </w:r>
      <w:proofErr w:type="spellStart"/>
      <w:r w:rsidRPr="00651E3C">
        <w:rPr>
          <w:rFonts w:ascii="Arial Narrow" w:eastAsia="Calibri" w:hAnsi="Arial Narrow" w:cstheme="minorHAnsi"/>
          <w:sz w:val="24"/>
          <w:szCs w:val="24"/>
        </w:rPr>
        <w:t>Ľupčianka</w:t>
      </w:r>
      <w:proofErr w:type="spellEnd"/>
      <w:r w:rsidRPr="00651E3C">
        <w:rPr>
          <w:rFonts w:ascii="Arial Narrow" w:eastAsia="Calibri" w:hAnsi="Arial Narrow" w:cstheme="minorHAnsi"/>
          <w:sz w:val="24"/>
          <w:szCs w:val="24"/>
        </w:rPr>
        <w:t>, Príboj 564, 976 13 Slovenská Ľupča,</w:t>
      </w:r>
    </w:p>
    <w:p w14:paraId="4161EEB4" w14:textId="77777777" w:rsidR="00985878" w:rsidRPr="00651E3C" w:rsidRDefault="00985878" w:rsidP="00901996">
      <w:pPr>
        <w:numPr>
          <w:ilvl w:val="0"/>
          <w:numId w:val="27"/>
        </w:numPr>
        <w:spacing w:after="0" w:line="240" w:lineRule="auto"/>
        <w:ind w:left="993" w:hanging="284"/>
        <w:contextualSpacing/>
        <w:rPr>
          <w:rFonts w:ascii="Arial Narrow" w:hAnsi="Arial Narrow" w:cstheme="minorHAnsi"/>
          <w:sz w:val="24"/>
          <w:szCs w:val="24"/>
        </w:rPr>
      </w:pPr>
      <w:r w:rsidRPr="00651E3C">
        <w:rPr>
          <w:rFonts w:ascii="Arial Narrow" w:hAnsi="Arial Narrow" w:cstheme="minorHAnsi"/>
          <w:sz w:val="24"/>
          <w:szCs w:val="24"/>
        </w:rPr>
        <w:t xml:space="preserve">závod SŠHR SR </w:t>
      </w:r>
      <w:proofErr w:type="spellStart"/>
      <w:r w:rsidRPr="00651E3C">
        <w:rPr>
          <w:rFonts w:ascii="Arial Narrow" w:hAnsi="Arial Narrow" w:cstheme="minorHAnsi"/>
          <w:sz w:val="24"/>
          <w:szCs w:val="24"/>
        </w:rPr>
        <w:t>Borovina</w:t>
      </w:r>
      <w:proofErr w:type="spellEnd"/>
      <w:r w:rsidRPr="00651E3C">
        <w:rPr>
          <w:rFonts w:ascii="Arial Narrow" w:hAnsi="Arial Narrow" w:cstheme="minorHAnsi"/>
          <w:sz w:val="24"/>
          <w:szCs w:val="24"/>
        </w:rPr>
        <w:t>, Riečna 258, 962 02 Vígľaš,</w:t>
      </w:r>
    </w:p>
    <w:p w14:paraId="650F38E5" w14:textId="6C3F83CA" w:rsidR="00985878" w:rsidRPr="00651E3C" w:rsidRDefault="00985878" w:rsidP="00901996">
      <w:pPr>
        <w:numPr>
          <w:ilvl w:val="0"/>
          <w:numId w:val="27"/>
        </w:numPr>
        <w:spacing w:after="0" w:line="240" w:lineRule="auto"/>
        <w:ind w:left="993" w:hanging="284"/>
        <w:contextualSpacing/>
        <w:rPr>
          <w:rFonts w:ascii="Arial Narrow" w:hAnsi="Arial Narrow" w:cstheme="minorHAnsi"/>
          <w:sz w:val="24"/>
          <w:szCs w:val="24"/>
        </w:rPr>
      </w:pPr>
      <w:r w:rsidRPr="00651E3C">
        <w:rPr>
          <w:rFonts w:ascii="Arial Narrow" w:hAnsi="Arial Narrow" w:cstheme="minorHAnsi"/>
          <w:sz w:val="24"/>
          <w:szCs w:val="24"/>
        </w:rPr>
        <w:t>závod SŠHR SR Kopaničiar, Železničná 2, 916 21 Čachtice,</w:t>
      </w:r>
    </w:p>
    <w:p w14:paraId="01471E3E" w14:textId="7A63FDF0" w:rsidR="00985878" w:rsidRPr="00651E3C" w:rsidRDefault="00985878" w:rsidP="00901996">
      <w:pPr>
        <w:numPr>
          <w:ilvl w:val="0"/>
          <w:numId w:val="27"/>
        </w:numPr>
        <w:spacing w:after="0" w:line="240" w:lineRule="auto"/>
        <w:ind w:left="993" w:hanging="284"/>
        <w:contextualSpacing/>
        <w:rPr>
          <w:rStyle w:val="FontStyle21"/>
          <w:rFonts w:ascii="Arial Narrow" w:hAnsi="Arial Narrow" w:cstheme="minorHAnsi"/>
          <w:sz w:val="24"/>
          <w:szCs w:val="24"/>
        </w:rPr>
      </w:pPr>
      <w:r w:rsidRPr="00651E3C">
        <w:rPr>
          <w:rFonts w:ascii="Arial Narrow" w:hAnsi="Arial Narrow" w:cstheme="minorHAnsi"/>
          <w:sz w:val="24"/>
          <w:szCs w:val="24"/>
        </w:rPr>
        <w:t xml:space="preserve">závod SŠHR SR </w:t>
      </w:r>
      <w:proofErr w:type="spellStart"/>
      <w:r w:rsidRPr="00651E3C">
        <w:rPr>
          <w:rFonts w:ascii="Arial Narrow" w:hAnsi="Arial Narrow" w:cstheme="minorHAnsi"/>
          <w:sz w:val="24"/>
          <w:szCs w:val="24"/>
        </w:rPr>
        <w:t>Brodnianka</w:t>
      </w:r>
      <w:proofErr w:type="spellEnd"/>
      <w:r w:rsidRPr="00651E3C">
        <w:rPr>
          <w:rFonts w:ascii="Arial Narrow" w:hAnsi="Arial Narrow" w:cstheme="minorHAnsi"/>
          <w:sz w:val="24"/>
          <w:szCs w:val="24"/>
        </w:rPr>
        <w:t>, Cesta do Rudiny 3037/34 K, 024 01 Kysucké Nové Mesto (ďalej len „</w:t>
      </w:r>
      <w:r w:rsidRPr="00651E3C">
        <w:rPr>
          <w:rFonts w:ascii="Arial Narrow" w:hAnsi="Arial Narrow" w:cstheme="minorHAnsi"/>
          <w:b/>
          <w:sz w:val="24"/>
          <w:szCs w:val="24"/>
        </w:rPr>
        <w:t>miesta plnenia</w:t>
      </w:r>
      <w:r w:rsidRPr="00651E3C">
        <w:rPr>
          <w:rFonts w:ascii="Arial Narrow" w:hAnsi="Arial Narrow" w:cstheme="minorHAnsi"/>
          <w:sz w:val="24"/>
          <w:szCs w:val="24"/>
        </w:rPr>
        <w:t>“).</w:t>
      </w:r>
    </w:p>
    <w:p w14:paraId="6CF78C1D" w14:textId="31971077" w:rsidR="00C047C8" w:rsidRPr="00651E3C" w:rsidRDefault="00C047C8" w:rsidP="00901996">
      <w:pPr>
        <w:pStyle w:val="Style14"/>
        <w:spacing w:line="240" w:lineRule="auto"/>
        <w:ind w:left="0" w:firstLine="0"/>
        <w:contextualSpacing/>
        <w:rPr>
          <w:rStyle w:val="FontStyle21"/>
          <w:rFonts w:ascii="Arial Narrow" w:hAnsi="Arial Narrow" w:cstheme="minorHAnsi"/>
          <w:sz w:val="24"/>
          <w:szCs w:val="24"/>
        </w:rPr>
      </w:pPr>
    </w:p>
    <w:p w14:paraId="06DC5358" w14:textId="6C670533" w:rsidR="00B4013E" w:rsidRPr="00651E3C" w:rsidRDefault="00B4013E" w:rsidP="00901996">
      <w:pPr>
        <w:pStyle w:val="Style5"/>
        <w:spacing w:line="240" w:lineRule="auto"/>
        <w:ind w:left="0" w:right="38" w:firstLine="0"/>
        <w:contextualSpacing/>
        <w:jc w:val="center"/>
        <w:rPr>
          <w:rFonts w:ascii="Arial Narrow" w:hAnsi="Arial Narrow" w:cstheme="minorHAnsi"/>
          <w:b/>
        </w:rPr>
      </w:pPr>
      <w:r w:rsidRPr="00651E3C">
        <w:rPr>
          <w:rFonts w:ascii="Arial Narrow" w:hAnsi="Arial Narrow" w:cstheme="minorHAnsi"/>
          <w:b/>
        </w:rPr>
        <w:t>Čl</w:t>
      </w:r>
      <w:r w:rsidR="00F27C21" w:rsidRPr="00651E3C">
        <w:rPr>
          <w:rFonts w:ascii="Arial Narrow" w:hAnsi="Arial Narrow" w:cstheme="minorHAnsi"/>
          <w:b/>
        </w:rPr>
        <w:t>.</w:t>
      </w:r>
      <w:r w:rsidRPr="00651E3C">
        <w:rPr>
          <w:rFonts w:ascii="Arial Narrow" w:hAnsi="Arial Narrow" w:cstheme="minorHAnsi"/>
          <w:b/>
        </w:rPr>
        <w:t xml:space="preserve"> V</w:t>
      </w:r>
    </w:p>
    <w:p w14:paraId="45E5B8CA" w14:textId="75AFC9FD" w:rsidR="00EC3A4B" w:rsidRPr="00651E3C" w:rsidRDefault="00B4013E" w:rsidP="00901996">
      <w:pPr>
        <w:pStyle w:val="Style5"/>
        <w:spacing w:line="240" w:lineRule="auto"/>
        <w:ind w:left="0" w:right="38" w:firstLine="0"/>
        <w:contextualSpacing/>
        <w:jc w:val="center"/>
        <w:rPr>
          <w:rFonts w:ascii="Arial Narrow" w:hAnsi="Arial Narrow" w:cstheme="minorHAnsi"/>
          <w:b/>
          <w:caps/>
        </w:rPr>
      </w:pPr>
      <w:r w:rsidRPr="00651E3C">
        <w:rPr>
          <w:rFonts w:ascii="Arial Narrow" w:hAnsi="Arial Narrow" w:cstheme="minorHAnsi"/>
          <w:b/>
          <w:caps/>
        </w:rPr>
        <w:t>Cena a platobné podmienky</w:t>
      </w:r>
    </w:p>
    <w:p w14:paraId="6FC71FC1" w14:textId="77777777" w:rsidR="00C047C8" w:rsidRPr="00651E3C" w:rsidRDefault="00C047C8" w:rsidP="00901996">
      <w:pPr>
        <w:pStyle w:val="Style5"/>
        <w:spacing w:line="240" w:lineRule="auto"/>
        <w:ind w:left="0" w:right="38" w:firstLine="0"/>
        <w:contextualSpacing/>
        <w:jc w:val="center"/>
        <w:rPr>
          <w:rFonts w:ascii="Arial Narrow" w:hAnsi="Arial Narrow" w:cstheme="minorHAnsi"/>
          <w:b/>
        </w:rPr>
      </w:pPr>
    </w:p>
    <w:p w14:paraId="18EF089C" w14:textId="344D87F1" w:rsidR="00EC3A4B" w:rsidRPr="00651E3C" w:rsidRDefault="00EC3A4B" w:rsidP="00901996">
      <w:pPr>
        <w:pStyle w:val="Style14"/>
        <w:numPr>
          <w:ilvl w:val="0"/>
          <w:numId w:val="30"/>
        </w:numPr>
        <w:spacing w:line="240" w:lineRule="auto"/>
        <w:contextualSpacing/>
        <w:rPr>
          <w:rStyle w:val="FontStyle21"/>
          <w:rFonts w:ascii="Arial Narrow" w:hAnsi="Arial Narrow" w:cstheme="minorHAnsi"/>
          <w:sz w:val="24"/>
          <w:szCs w:val="24"/>
        </w:rPr>
      </w:pPr>
      <w:r w:rsidRPr="00651E3C">
        <w:rPr>
          <w:rStyle w:val="FontStyle21"/>
          <w:rFonts w:ascii="Arial Narrow" w:hAnsi="Arial Narrow" w:cstheme="minorHAnsi"/>
          <w:sz w:val="24"/>
          <w:szCs w:val="24"/>
        </w:rPr>
        <w:t xml:space="preserve">Cena za poskytnutie služieb v rozsahu dohodnutom zmluvou na základe jednotlivých objednávok vystavených objednávateľom, sa stanovuje dohodou zmluvných strán, v súlade s dokumentom „Návrh na plnenie kritérií“ </w:t>
      </w:r>
      <w:r w:rsidR="009E785E" w:rsidRPr="00651E3C">
        <w:rPr>
          <w:rFonts w:ascii="Arial Narrow" w:hAnsi="Arial Narrow" w:cstheme="minorHAnsi"/>
        </w:rPr>
        <w:t>uvedenom v  p</w:t>
      </w:r>
      <w:r w:rsidRPr="00651E3C">
        <w:rPr>
          <w:rFonts w:ascii="Arial Narrow" w:hAnsi="Arial Narrow" w:cstheme="minorHAnsi"/>
        </w:rPr>
        <w:t>onuke poskytovateľa zo dňa</w:t>
      </w:r>
      <w:r w:rsidR="00C047C8" w:rsidRPr="00651E3C">
        <w:rPr>
          <w:rFonts w:ascii="Arial Narrow" w:hAnsi="Arial Narrow" w:cstheme="minorHAnsi"/>
        </w:rPr>
        <w:t xml:space="preserve"> .....</w:t>
      </w:r>
      <w:r w:rsidRPr="00651E3C">
        <w:rPr>
          <w:rFonts w:ascii="Arial Narrow" w:hAnsi="Arial Narrow" w:cstheme="minorHAnsi"/>
        </w:rPr>
        <w:t xml:space="preserve">, ktorý </w:t>
      </w:r>
      <w:r w:rsidR="00397F58" w:rsidRPr="00651E3C">
        <w:rPr>
          <w:rFonts w:ascii="Arial Narrow" w:hAnsi="Arial Narrow" w:cstheme="minorHAnsi"/>
        </w:rPr>
        <w:t>tvorí</w:t>
      </w:r>
      <w:r w:rsidRPr="00651E3C">
        <w:rPr>
          <w:rFonts w:ascii="Arial Narrow" w:hAnsi="Arial Narrow" w:cstheme="minorHAnsi"/>
        </w:rPr>
        <w:t xml:space="preserve"> neoddeliteľn</w:t>
      </w:r>
      <w:r w:rsidR="00397F58" w:rsidRPr="00651E3C">
        <w:rPr>
          <w:rFonts w:ascii="Arial Narrow" w:hAnsi="Arial Narrow" w:cstheme="minorHAnsi"/>
        </w:rPr>
        <w:t>ú</w:t>
      </w:r>
      <w:r w:rsidRPr="00651E3C">
        <w:rPr>
          <w:rFonts w:ascii="Arial Narrow" w:hAnsi="Arial Narrow" w:cstheme="minorHAnsi"/>
        </w:rPr>
        <w:t xml:space="preserve"> súčasť tejto zmluvy ako Príloha č. </w:t>
      </w:r>
      <w:r w:rsidR="009E785E" w:rsidRPr="00651E3C">
        <w:rPr>
          <w:rFonts w:ascii="Arial Narrow" w:hAnsi="Arial Narrow" w:cstheme="minorHAnsi"/>
        </w:rPr>
        <w:t>2</w:t>
      </w:r>
      <w:r w:rsidRPr="00651E3C">
        <w:rPr>
          <w:rStyle w:val="FontStyle21"/>
          <w:rFonts w:ascii="Arial Narrow" w:hAnsi="Arial Narrow" w:cstheme="minorHAnsi"/>
          <w:sz w:val="24"/>
          <w:szCs w:val="24"/>
        </w:rPr>
        <w:t>.</w:t>
      </w:r>
    </w:p>
    <w:p w14:paraId="5650B443" w14:textId="23FA409D" w:rsidR="00EC3A4B" w:rsidRPr="00651E3C" w:rsidRDefault="00EC3A4B" w:rsidP="00901996">
      <w:pPr>
        <w:pStyle w:val="Style14"/>
        <w:numPr>
          <w:ilvl w:val="0"/>
          <w:numId w:val="30"/>
        </w:numPr>
        <w:spacing w:line="240" w:lineRule="auto"/>
        <w:contextualSpacing/>
        <w:rPr>
          <w:rStyle w:val="FontStyle21"/>
          <w:rFonts w:ascii="Arial Narrow" w:hAnsi="Arial Narrow" w:cstheme="minorHAnsi"/>
          <w:sz w:val="24"/>
          <w:szCs w:val="24"/>
        </w:rPr>
      </w:pPr>
      <w:r w:rsidRPr="00651E3C">
        <w:rPr>
          <w:rStyle w:val="FontStyle21"/>
          <w:rFonts w:ascii="Arial Narrow" w:hAnsi="Arial Narrow" w:cstheme="minorHAnsi"/>
          <w:sz w:val="24"/>
          <w:szCs w:val="24"/>
        </w:rPr>
        <w:t>Dohodnuté vykonané práce a poskytnuté služby vyfakturuje poskytovateľ objednávateľovi podľa ich skutočne vykonaného rozsahu</w:t>
      </w:r>
      <w:r w:rsidR="00FF2D09" w:rsidRPr="00651E3C">
        <w:rPr>
          <w:rStyle w:val="FontStyle21"/>
          <w:rFonts w:ascii="Arial Narrow" w:hAnsi="Arial Narrow" w:cstheme="minorHAnsi"/>
          <w:sz w:val="24"/>
          <w:szCs w:val="24"/>
        </w:rPr>
        <w:t xml:space="preserve"> </w:t>
      </w:r>
      <w:r w:rsidRPr="00651E3C">
        <w:rPr>
          <w:rStyle w:val="FontStyle21"/>
          <w:rFonts w:ascii="Arial Narrow" w:hAnsi="Arial Narrow" w:cstheme="minorHAnsi"/>
          <w:sz w:val="24"/>
          <w:szCs w:val="24"/>
        </w:rPr>
        <w:t>vynásobeného jednotkovou ceno</w:t>
      </w:r>
      <w:r w:rsidR="00C047C8" w:rsidRPr="00651E3C">
        <w:rPr>
          <w:rStyle w:val="FontStyle21"/>
          <w:rFonts w:ascii="Arial Narrow" w:hAnsi="Arial Narrow" w:cstheme="minorHAnsi"/>
          <w:sz w:val="24"/>
          <w:szCs w:val="24"/>
        </w:rPr>
        <w:t xml:space="preserve">u </w:t>
      </w:r>
      <w:r w:rsidR="009E785E" w:rsidRPr="00651E3C">
        <w:rPr>
          <w:rStyle w:val="FontStyle21"/>
          <w:rFonts w:ascii="Arial Narrow" w:hAnsi="Arial Narrow" w:cstheme="minorHAnsi"/>
          <w:sz w:val="24"/>
          <w:szCs w:val="24"/>
        </w:rPr>
        <w:t xml:space="preserve">dohodnutou </w:t>
      </w:r>
      <w:r w:rsidRPr="00651E3C">
        <w:rPr>
          <w:rStyle w:val="FontStyle21"/>
          <w:rFonts w:ascii="Arial Narrow" w:hAnsi="Arial Narrow" w:cstheme="minorHAnsi"/>
          <w:sz w:val="24"/>
          <w:szCs w:val="24"/>
        </w:rPr>
        <w:t xml:space="preserve">s poskytovateľom v Prílohe č. </w:t>
      </w:r>
      <w:r w:rsidR="009E785E" w:rsidRPr="00651E3C">
        <w:rPr>
          <w:rStyle w:val="FontStyle21"/>
          <w:rFonts w:ascii="Arial Narrow" w:hAnsi="Arial Narrow" w:cstheme="minorHAnsi"/>
          <w:sz w:val="24"/>
          <w:szCs w:val="24"/>
        </w:rPr>
        <w:t>2 zmluvy.</w:t>
      </w:r>
    </w:p>
    <w:p w14:paraId="40E76AD4" w14:textId="77777777" w:rsidR="009E785E" w:rsidRPr="00651E3C" w:rsidRDefault="00EC3A4B" w:rsidP="00901996">
      <w:pPr>
        <w:pStyle w:val="Style14"/>
        <w:numPr>
          <w:ilvl w:val="0"/>
          <w:numId w:val="30"/>
        </w:numPr>
        <w:spacing w:line="240" w:lineRule="auto"/>
        <w:contextualSpacing/>
        <w:rPr>
          <w:rStyle w:val="FontStyle21"/>
          <w:rFonts w:ascii="Arial Narrow" w:hAnsi="Arial Narrow" w:cstheme="minorHAnsi"/>
          <w:sz w:val="24"/>
          <w:szCs w:val="24"/>
        </w:rPr>
      </w:pPr>
      <w:r w:rsidRPr="00651E3C">
        <w:rPr>
          <w:rStyle w:val="FontStyle21"/>
          <w:rFonts w:ascii="Arial Narrow" w:hAnsi="Arial Narrow" w:cstheme="minorHAnsi"/>
          <w:sz w:val="24"/>
          <w:szCs w:val="24"/>
        </w:rPr>
        <w:t>Zmluvné strany sa dohodli, že dohodnutú cenu za poskytnuté služby poskytovateľ</w:t>
      </w:r>
      <w:r w:rsidRPr="00651E3C">
        <w:rPr>
          <w:rStyle w:val="FontStyle21"/>
          <w:rFonts w:ascii="Arial Narrow" w:hAnsi="Arial Narrow" w:cstheme="minorHAnsi"/>
          <w:sz w:val="24"/>
          <w:szCs w:val="24"/>
          <w:lang w:val="cs-CZ"/>
        </w:rPr>
        <w:t xml:space="preserve"> </w:t>
      </w:r>
      <w:r w:rsidRPr="00651E3C">
        <w:rPr>
          <w:rStyle w:val="FontStyle21"/>
          <w:rFonts w:ascii="Arial Narrow" w:hAnsi="Arial Narrow" w:cstheme="minorHAnsi"/>
          <w:sz w:val="24"/>
          <w:szCs w:val="24"/>
        </w:rPr>
        <w:t>vyúčtuje objednávateľovi faktúrou. Splatnosť faktúry je 21 kalendárnych dní a začne plynúť od prvého dňa nasledujúceho po dni doručenia faktúry do sídla objednávateľa.</w:t>
      </w:r>
    </w:p>
    <w:p w14:paraId="0E8F5326" w14:textId="13BBC1D7" w:rsidR="00EC3A4B" w:rsidRPr="00651E3C" w:rsidRDefault="00EC3A4B" w:rsidP="00901996">
      <w:pPr>
        <w:pStyle w:val="Style14"/>
        <w:numPr>
          <w:ilvl w:val="0"/>
          <w:numId w:val="30"/>
        </w:numPr>
        <w:spacing w:line="240" w:lineRule="auto"/>
        <w:contextualSpacing/>
        <w:rPr>
          <w:rStyle w:val="FontStyle21"/>
          <w:rFonts w:ascii="Arial Narrow" w:hAnsi="Arial Narrow" w:cstheme="minorHAnsi"/>
          <w:sz w:val="24"/>
          <w:szCs w:val="24"/>
        </w:rPr>
      </w:pPr>
      <w:r w:rsidRPr="00651E3C">
        <w:rPr>
          <w:rStyle w:val="FontStyle21"/>
          <w:rFonts w:ascii="Arial Narrow" w:hAnsi="Arial Narrow" w:cstheme="minorHAnsi"/>
          <w:sz w:val="24"/>
          <w:szCs w:val="24"/>
        </w:rPr>
        <w:t>Poskytovateľ</w:t>
      </w:r>
      <w:r w:rsidRPr="00651E3C">
        <w:rPr>
          <w:rStyle w:val="FontStyle21"/>
          <w:rFonts w:ascii="Arial Narrow" w:hAnsi="Arial Narrow" w:cstheme="minorHAnsi"/>
          <w:sz w:val="24"/>
          <w:szCs w:val="24"/>
          <w:lang w:val="cs-CZ"/>
        </w:rPr>
        <w:t xml:space="preserve">' </w:t>
      </w:r>
      <w:r w:rsidRPr="00651E3C">
        <w:rPr>
          <w:rStyle w:val="FontStyle21"/>
          <w:rFonts w:ascii="Arial Narrow" w:hAnsi="Arial Narrow" w:cstheme="minorHAnsi"/>
          <w:sz w:val="24"/>
          <w:szCs w:val="24"/>
        </w:rPr>
        <w:t>sa</w:t>
      </w:r>
      <w:r w:rsidRPr="00651E3C">
        <w:rPr>
          <w:rStyle w:val="FontStyle21"/>
          <w:rFonts w:ascii="Arial Narrow" w:hAnsi="Arial Narrow" w:cstheme="minorHAnsi"/>
          <w:sz w:val="24"/>
          <w:szCs w:val="24"/>
          <w:lang w:val="cs-CZ"/>
        </w:rPr>
        <w:t xml:space="preserve"> </w:t>
      </w:r>
      <w:r w:rsidRPr="00651E3C">
        <w:rPr>
          <w:rStyle w:val="FontStyle21"/>
          <w:rFonts w:ascii="Arial Narrow" w:hAnsi="Arial Narrow" w:cstheme="minorHAnsi"/>
          <w:sz w:val="24"/>
          <w:szCs w:val="24"/>
        </w:rPr>
        <w:t>zaväzuje</w:t>
      </w:r>
      <w:r w:rsidRPr="00651E3C">
        <w:rPr>
          <w:rStyle w:val="FontStyle21"/>
          <w:rFonts w:ascii="Arial Narrow" w:hAnsi="Arial Narrow" w:cstheme="minorHAnsi"/>
          <w:sz w:val="24"/>
          <w:szCs w:val="24"/>
          <w:lang w:val="cs-CZ"/>
        </w:rPr>
        <w:t xml:space="preserve">, že </w:t>
      </w:r>
      <w:r w:rsidRPr="00651E3C">
        <w:rPr>
          <w:rStyle w:val="FontStyle21"/>
          <w:rFonts w:ascii="Arial Narrow" w:hAnsi="Arial Narrow" w:cstheme="minorHAnsi"/>
          <w:sz w:val="24"/>
          <w:szCs w:val="24"/>
        </w:rPr>
        <w:t>faktúru</w:t>
      </w:r>
      <w:r w:rsidRPr="00651E3C">
        <w:rPr>
          <w:rStyle w:val="FontStyle21"/>
          <w:rFonts w:ascii="Arial Narrow" w:hAnsi="Arial Narrow" w:cstheme="minorHAnsi"/>
          <w:sz w:val="24"/>
          <w:szCs w:val="24"/>
          <w:lang w:val="cs-CZ"/>
        </w:rPr>
        <w:t xml:space="preserve"> </w:t>
      </w:r>
      <w:r w:rsidRPr="00651E3C">
        <w:rPr>
          <w:rStyle w:val="FontStyle21"/>
          <w:rFonts w:ascii="Arial Narrow" w:hAnsi="Arial Narrow" w:cstheme="minorHAnsi"/>
          <w:sz w:val="24"/>
          <w:szCs w:val="24"/>
        </w:rPr>
        <w:t xml:space="preserve">vystaví ku každej jednotlivej objednávke objednávateľa, vždy najneskôr do 14 dní odo dňa prevzatia poskytnutej služby (fyzického prevzatia </w:t>
      </w:r>
      <w:r w:rsidR="009E785E" w:rsidRPr="00651E3C">
        <w:rPr>
          <w:rStyle w:val="FontStyle21"/>
          <w:rFonts w:ascii="Arial Narrow" w:hAnsi="Arial Narrow" w:cstheme="minorHAnsi"/>
          <w:sz w:val="24"/>
          <w:szCs w:val="24"/>
        </w:rPr>
        <w:t xml:space="preserve">služieb </w:t>
      </w:r>
      <w:r w:rsidRPr="00651E3C">
        <w:rPr>
          <w:rStyle w:val="FontStyle21"/>
          <w:rFonts w:ascii="Arial Narrow" w:hAnsi="Arial Narrow" w:cstheme="minorHAnsi"/>
          <w:sz w:val="24"/>
          <w:szCs w:val="24"/>
        </w:rPr>
        <w:t>objednávateľom). Vystavovanie súhrnných faktúr zo strany poskytovateľa nie je povolené.</w:t>
      </w:r>
    </w:p>
    <w:p w14:paraId="2B758098" w14:textId="2BBC3F31" w:rsidR="00EC3A4B" w:rsidRPr="00651E3C" w:rsidRDefault="00EC3A4B" w:rsidP="00901996">
      <w:pPr>
        <w:pStyle w:val="Style14"/>
        <w:numPr>
          <w:ilvl w:val="0"/>
          <w:numId w:val="30"/>
        </w:numPr>
        <w:spacing w:line="240" w:lineRule="auto"/>
        <w:contextualSpacing/>
        <w:rPr>
          <w:rStyle w:val="FontStyle21"/>
          <w:rFonts w:ascii="Arial Narrow" w:hAnsi="Arial Narrow" w:cstheme="minorHAnsi"/>
          <w:sz w:val="24"/>
          <w:szCs w:val="24"/>
        </w:rPr>
      </w:pPr>
      <w:r w:rsidRPr="00651E3C">
        <w:rPr>
          <w:rStyle w:val="FontStyle21"/>
          <w:rFonts w:ascii="Arial Narrow" w:hAnsi="Arial Narrow" w:cstheme="minorHAnsi"/>
          <w:sz w:val="24"/>
          <w:szCs w:val="24"/>
        </w:rPr>
        <w:lastRenderedPageBreak/>
        <w:t xml:space="preserve">Faktúra musí byť vystavená v súlade s zmluvou a musí obsahovať údaje požadované podľa § 74 ods. 1 zákona č. 222/2004 Z. z. o dani z pridanej hodnoty v znení neskorších predpisov. Ku každej faktúre musí byť priložená písomná objednávka,  </w:t>
      </w:r>
      <w:r w:rsidR="009E785E" w:rsidRPr="00651E3C">
        <w:rPr>
          <w:rStyle w:val="FontStyle21"/>
          <w:rFonts w:ascii="Arial Narrow" w:hAnsi="Arial Narrow" w:cstheme="minorHAnsi"/>
          <w:sz w:val="24"/>
          <w:szCs w:val="24"/>
        </w:rPr>
        <w:t xml:space="preserve">preberací protokol podpísaný zástupcami oboch zmluvných strán. </w:t>
      </w:r>
      <w:r w:rsidRPr="00651E3C">
        <w:rPr>
          <w:rStyle w:val="FontStyle21"/>
          <w:rFonts w:ascii="Arial Narrow" w:hAnsi="Arial Narrow" w:cstheme="minorHAnsi"/>
          <w:sz w:val="24"/>
          <w:szCs w:val="24"/>
        </w:rPr>
        <w:t>V prípade, ak faktúra vystavená poskytovateľom nebude obsahovať požadované údaje alebo k nej nebudú pripojené požadované doklady, objednávateľ je oprávnený faktúru v lehote splatnosti poskytovateľovi vrátiť na doplnenie, resp. prepracovanie. Nová lehota splatnosti faktúry začne v takomto prípade plynúť od doručenia opravenej, doplnenej, resp. novej faktúry vystavenej poskytovateľom.</w:t>
      </w:r>
    </w:p>
    <w:p w14:paraId="21695E2A" w14:textId="77777777" w:rsidR="00FF2D09" w:rsidRPr="00651E3C" w:rsidRDefault="00EC3A4B" w:rsidP="00901996">
      <w:pPr>
        <w:pStyle w:val="Style14"/>
        <w:numPr>
          <w:ilvl w:val="0"/>
          <w:numId w:val="30"/>
        </w:numPr>
        <w:spacing w:line="240" w:lineRule="auto"/>
        <w:contextualSpacing/>
        <w:rPr>
          <w:rStyle w:val="FontStyle21"/>
          <w:rFonts w:ascii="Arial Narrow" w:hAnsi="Arial Narrow" w:cstheme="minorHAnsi"/>
          <w:sz w:val="24"/>
          <w:szCs w:val="24"/>
        </w:rPr>
      </w:pPr>
      <w:r w:rsidRPr="00651E3C">
        <w:rPr>
          <w:rStyle w:val="FontStyle21"/>
          <w:rFonts w:ascii="Arial Narrow" w:hAnsi="Arial Narrow" w:cstheme="minorHAnsi"/>
          <w:sz w:val="24"/>
          <w:szCs w:val="24"/>
        </w:rPr>
        <w:t>Faktúru poskytovateľ doručí objednávateľovi poštou, doporučenou listovou zásielkou, kuriérom alebo osobne do podateľne, na adresu objednávateľa uvedenú v záhlaví zmluvy.</w:t>
      </w:r>
    </w:p>
    <w:p w14:paraId="46A5EF08" w14:textId="471C3D52" w:rsidR="00C047C8" w:rsidRPr="00651E3C" w:rsidRDefault="00EC3A4B" w:rsidP="00901996">
      <w:pPr>
        <w:pStyle w:val="Style14"/>
        <w:numPr>
          <w:ilvl w:val="0"/>
          <w:numId w:val="30"/>
        </w:numPr>
        <w:spacing w:line="240" w:lineRule="auto"/>
        <w:contextualSpacing/>
        <w:rPr>
          <w:rFonts w:ascii="Arial Narrow" w:hAnsi="Arial Narrow" w:cstheme="minorHAnsi"/>
        </w:rPr>
      </w:pPr>
      <w:r w:rsidRPr="00651E3C">
        <w:rPr>
          <w:rStyle w:val="FontStyle21"/>
          <w:rFonts w:ascii="Arial Narrow" w:hAnsi="Arial Narrow" w:cstheme="minorHAnsi"/>
          <w:sz w:val="24"/>
          <w:szCs w:val="24"/>
          <w:lang w:val="cs-CZ" w:eastAsia="cs-CZ"/>
        </w:rPr>
        <w:t xml:space="preserve">Poskytovatel' </w:t>
      </w:r>
      <w:r w:rsidRPr="00651E3C">
        <w:rPr>
          <w:rStyle w:val="FontStyle21"/>
          <w:rFonts w:ascii="Arial Narrow" w:hAnsi="Arial Narrow" w:cstheme="minorHAnsi"/>
          <w:sz w:val="24"/>
          <w:szCs w:val="24"/>
          <w:lang w:eastAsia="cs-CZ"/>
        </w:rPr>
        <w:t xml:space="preserve">je oprávnený fakturovať len </w:t>
      </w:r>
      <w:r w:rsidR="00FF2D09" w:rsidRPr="00651E3C">
        <w:rPr>
          <w:rStyle w:val="FontStyle21"/>
          <w:rFonts w:ascii="Arial Narrow" w:hAnsi="Arial Narrow" w:cstheme="minorHAnsi"/>
          <w:sz w:val="24"/>
          <w:szCs w:val="24"/>
          <w:lang w:eastAsia="cs-CZ"/>
        </w:rPr>
        <w:t>skutočne vykonané práce a služby.</w:t>
      </w:r>
    </w:p>
    <w:p w14:paraId="66CFDE78" w14:textId="77777777" w:rsidR="00C047C8" w:rsidRPr="00651E3C" w:rsidRDefault="00C047C8" w:rsidP="00901996">
      <w:pPr>
        <w:snapToGrid w:val="0"/>
        <w:spacing w:after="0" w:line="240" w:lineRule="auto"/>
        <w:ind w:left="567" w:hanging="567"/>
        <w:contextualSpacing/>
        <w:jc w:val="center"/>
        <w:rPr>
          <w:rFonts w:ascii="Arial Narrow" w:hAnsi="Arial Narrow" w:cstheme="minorHAnsi"/>
          <w:b/>
          <w:bCs/>
          <w:sz w:val="24"/>
          <w:szCs w:val="24"/>
        </w:rPr>
      </w:pPr>
    </w:p>
    <w:p w14:paraId="01E85961" w14:textId="748C43FA" w:rsidR="00B4013E" w:rsidRPr="00651E3C" w:rsidRDefault="00B4013E" w:rsidP="00901996">
      <w:pPr>
        <w:snapToGrid w:val="0"/>
        <w:spacing w:after="0" w:line="240" w:lineRule="auto"/>
        <w:ind w:left="567" w:hanging="567"/>
        <w:contextualSpacing/>
        <w:jc w:val="center"/>
        <w:rPr>
          <w:rFonts w:ascii="Arial Narrow" w:hAnsi="Arial Narrow" w:cstheme="minorHAnsi"/>
          <w:b/>
          <w:bCs/>
          <w:sz w:val="24"/>
          <w:szCs w:val="24"/>
        </w:rPr>
      </w:pPr>
      <w:r w:rsidRPr="00651E3C">
        <w:rPr>
          <w:rFonts w:ascii="Arial Narrow" w:hAnsi="Arial Narrow" w:cstheme="minorHAnsi"/>
          <w:b/>
          <w:bCs/>
          <w:sz w:val="24"/>
          <w:szCs w:val="24"/>
        </w:rPr>
        <w:t>Čl</w:t>
      </w:r>
      <w:r w:rsidR="00F27C21" w:rsidRPr="00651E3C">
        <w:rPr>
          <w:rFonts w:ascii="Arial Narrow" w:hAnsi="Arial Narrow" w:cstheme="minorHAnsi"/>
          <w:b/>
          <w:bCs/>
          <w:sz w:val="24"/>
          <w:szCs w:val="24"/>
        </w:rPr>
        <w:t>.</w:t>
      </w:r>
      <w:r w:rsidRPr="00651E3C">
        <w:rPr>
          <w:rFonts w:ascii="Arial Narrow" w:hAnsi="Arial Narrow" w:cstheme="minorHAnsi"/>
          <w:b/>
          <w:bCs/>
          <w:sz w:val="24"/>
          <w:szCs w:val="24"/>
        </w:rPr>
        <w:t xml:space="preserve"> VI</w:t>
      </w:r>
    </w:p>
    <w:p w14:paraId="49B98FEA" w14:textId="4537E28D" w:rsidR="00B4013E" w:rsidRPr="00651E3C" w:rsidRDefault="00B4013E" w:rsidP="00901996">
      <w:pPr>
        <w:snapToGrid w:val="0"/>
        <w:spacing w:after="0" w:line="240" w:lineRule="auto"/>
        <w:ind w:left="567" w:hanging="567"/>
        <w:contextualSpacing/>
        <w:jc w:val="center"/>
        <w:rPr>
          <w:rStyle w:val="FontStyle20"/>
          <w:rFonts w:ascii="Arial Narrow" w:hAnsi="Arial Narrow" w:cstheme="minorHAnsi"/>
          <w:caps/>
          <w:sz w:val="24"/>
          <w:szCs w:val="24"/>
        </w:rPr>
      </w:pPr>
      <w:r w:rsidRPr="00651E3C">
        <w:rPr>
          <w:rStyle w:val="FontStyle20"/>
          <w:rFonts w:ascii="Arial Narrow" w:hAnsi="Arial Narrow" w:cstheme="minorHAnsi"/>
          <w:caps/>
          <w:sz w:val="24"/>
          <w:szCs w:val="24"/>
        </w:rPr>
        <w:t>Zmluvné pokuty</w:t>
      </w:r>
    </w:p>
    <w:p w14:paraId="4F969642" w14:textId="073EADC5" w:rsidR="00C047C8" w:rsidRPr="00651E3C" w:rsidRDefault="00C047C8" w:rsidP="00901996">
      <w:pPr>
        <w:snapToGrid w:val="0"/>
        <w:spacing w:after="0" w:line="240" w:lineRule="auto"/>
        <w:contextualSpacing/>
        <w:rPr>
          <w:rStyle w:val="FontStyle20"/>
          <w:rFonts w:ascii="Arial Narrow" w:hAnsi="Arial Narrow" w:cstheme="minorHAnsi"/>
          <w:caps/>
          <w:sz w:val="24"/>
          <w:szCs w:val="24"/>
        </w:rPr>
      </w:pPr>
    </w:p>
    <w:p w14:paraId="6ED2EE42" w14:textId="1ABAE36C" w:rsidR="00B4013E" w:rsidRPr="00651E3C" w:rsidRDefault="00B4013E" w:rsidP="00901996">
      <w:pPr>
        <w:pStyle w:val="Bezriadkovania"/>
        <w:numPr>
          <w:ilvl w:val="0"/>
          <w:numId w:val="29"/>
        </w:numPr>
        <w:contextualSpacing/>
        <w:jc w:val="both"/>
        <w:rPr>
          <w:rStyle w:val="FontStyle21"/>
          <w:rFonts w:ascii="Arial Narrow" w:hAnsi="Arial Narrow" w:cstheme="minorHAnsi"/>
          <w:sz w:val="24"/>
          <w:szCs w:val="24"/>
        </w:rPr>
      </w:pPr>
      <w:r w:rsidRPr="00651E3C">
        <w:rPr>
          <w:rStyle w:val="FontStyle21"/>
          <w:rFonts w:ascii="Arial Narrow" w:hAnsi="Arial Narrow" w:cstheme="minorHAnsi"/>
          <w:sz w:val="24"/>
          <w:szCs w:val="24"/>
        </w:rPr>
        <w:t xml:space="preserve">V prípade, ak sa poskytovateľ dostane do omeškania </w:t>
      </w:r>
      <w:r w:rsidR="009E785E" w:rsidRPr="00651E3C">
        <w:rPr>
          <w:rStyle w:val="FontStyle21"/>
          <w:rFonts w:ascii="Arial Narrow" w:hAnsi="Arial Narrow" w:cstheme="minorHAnsi"/>
          <w:sz w:val="24"/>
          <w:szCs w:val="24"/>
        </w:rPr>
        <w:t>s odovzdaním dohodnutej služby</w:t>
      </w:r>
      <w:r w:rsidRPr="00651E3C">
        <w:rPr>
          <w:rStyle w:val="FontStyle21"/>
          <w:rFonts w:ascii="Arial Narrow" w:hAnsi="Arial Narrow" w:cstheme="minorHAnsi"/>
          <w:sz w:val="24"/>
          <w:szCs w:val="24"/>
        </w:rPr>
        <w:t xml:space="preserve"> a</w:t>
      </w:r>
      <w:r w:rsidR="009E785E" w:rsidRPr="00651E3C">
        <w:rPr>
          <w:rStyle w:val="FontStyle21"/>
          <w:rFonts w:ascii="Arial Narrow" w:hAnsi="Arial Narrow" w:cstheme="minorHAnsi"/>
          <w:sz w:val="24"/>
          <w:szCs w:val="24"/>
        </w:rPr>
        <w:t> neposkytne</w:t>
      </w:r>
      <w:r w:rsidRPr="00651E3C">
        <w:rPr>
          <w:rStyle w:val="FontStyle21"/>
          <w:rFonts w:ascii="Arial Narrow" w:hAnsi="Arial Narrow" w:cstheme="minorHAnsi"/>
          <w:sz w:val="24"/>
          <w:szCs w:val="24"/>
        </w:rPr>
        <w:t xml:space="preserve"> ju objednávateľovi v lehote dohodnutej v </w:t>
      </w:r>
      <w:r w:rsidR="009E785E" w:rsidRPr="00651E3C">
        <w:rPr>
          <w:rStyle w:val="FontStyle21"/>
          <w:rFonts w:ascii="Arial Narrow" w:hAnsi="Arial Narrow" w:cstheme="minorHAnsi"/>
          <w:sz w:val="24"/>
          <w:szCs w:val="24"/>
        </w:rPr>
        <w:t>objednávke</w:t>
      </w:r>
      <w:r w:rsidRPr="00651E3C">
        <w:rPr>
          <w:rStyle w:val="FontStyle21"/>
          <w:rFonts w:ascii="Arial Narrow" w:hAnsi="Arial Narrow" w:cstheme="minorHAnsi"/>
          <w:sz w:val="24"/>
          <w:szCs w:val="24"/>
        </w:rPr>
        <w:t>, zmluvné strany sa dohodli, že poskytovateľ zaplatí objednávateľovi zmluvnú pokutu vo výške zodpovedajúcej sadzbe 0,05 % z ceny služby vyúčtovanej príslušnou faktúrou za každý, aj začatý kalendárny deň omeškania.</w:t>
      </w:r>
      <w:r w:rsidR="00D527E1" w:rsidRPr="00651E3C">
        <w:rPr>
          <w:rStyle w:val="FontStyle21"/>
          <w:rFonts w:ascii="Arial Narrow" w:hAnsi="Arial Narrow" w:cstheme="minorHAnsi"/>
          <w:sz w:val="24"/>
          <w:szCs w:val="24"/>
        </w:rPr>
        <w:t xml:space="preserve"> </w:t>
      </w:r>
      <w:r w:rsidR="00D527E1" w:rsidRPr="00651E3C">
        <w:rPr>
          <w:rFonts w:ascii="Arial Narrow" w:hAnsi="Arial Narrow" w:cstheme="minorHAnsi"/>
          <w:sz w:val="24"/>
          <w:szCs w:val="24"/>
        </w:rPr>
        <w:t>Zaplatením zmluvnej pokuty nie je dotknutý nárok objednávateľa na náhradu škody, pričom zmluvná pokuta sa nezapočítava na úhradu škody, ktorá by objednávateľovi vznikla porušením zmluvných povinností poskytovateľa.</w:t>
      </w:r>
    </w:p>
    <w:p w14:paraId="4A77CADF" w14:textId="535B45DC" w:rsidR="00225300" w:rsidRPr="00651E3C" w:rsidRDefault="00B4013E" w:rsidP="00901996">
      <w:pPr>
        <w:pStyle w:val="Style14"/>
        <w:numPr>
          <w:ilvl w:val="0"/>
          <w:numId w:val="29"/>
        </w:numPr>
        <w:spacing w:line="240" w:lineRule="auto"/>
        <w:contextualSpacing/>
        <w:rPr>
          <w:rFonts w:ascii="Arial Narrow" w:hAnsi="Arial Narrow" w:cstheme="minorHAnsi"/>
        </w:rPr>
      </w:pPr>
      <w:r w:rsidRPr="00651E3C">
        <w:rPr>
          <w:rStyle w:val="FontStyle21"/>
          <w:rFonts w:ascii="Arial Narrow" w:hAnsi="Arial Narrow" w:cstheme="minorHAnsi"/>
          <w:sz w:val="24"/>
          <w:szCs w:val="24"/>
        </w:rPr>
        <w:t xml:space="preserve">V prípade, ak sa objednávateľ omešká s úhradou ceny služby </w:t>
      </w:r>
      <w:r w:rsidRPr="00651E3C">
        <w:rPr>
          <w:rFonts w:ascii="Arial Narrow" w:hAnsi="Arial Narrow" w:cstheme="minorHAnsi"/>
        </w:rPr>
        <w:t>na základe poskytovateľom riadne vystavenej a doručenej faktúry, zmluvné strany sa dohodli, že objednávateľ zaplatí poskytovateľovi úroky z omeškania. Dohodnutá sadzba úrokov z omeškania sa rovná základnej úrokovej sadzbe Európskej centrálnej banky platnej k prvému dňu príslušného kalendárneho polroka omeškania zvýšenej o 8 (osem) percentuálnych bodov; takto určená sadzba úrokov z omeškania sa použije počas celého tohto kalendárneho polroka omeškania (§ 1 ods. 2 nariadenia vlády SR č. 21/2013 Z. z., ktorým sa vykonávajú niektoré ustanovenia Obchodného zákonníka).</w:t>
      </w:r>
    </w:p>
    <w:p w14:paraId="5F0F34B2" w14:textId="139EFDE0" w:rsidR="00C047C8" w:rsidRPr="00651E3C" w:rsidRDefault="00C047C8" w:rsidP="00901996">
      <w:pPr>
        <w:pStyle w:val="Style6"/>
        <w:spacing w:line="240" w:lineRule="auto"/>
        <w:ind w:left="0" w:firstLine="0"/>
        <w:contextualSpacing/>
        <w:jc w:val="left"/>
        <w:rPr>
          <w:rStyle w:val="FontStyle20"/>
          <w:rFonts w:ascii="Arial Narrow" w:hAnsi="Arial Narrow" w:cstheme="minorHAnsi"/>
          <w:sz w:val="24"/>
          <w:szCs w:val="24"/>
        </w:rPr>
      </w:pPr>
    </w:p>
    <w:p w14:paraId="39E50670" w14:textId="77777777" w:rsidR="00430A07" w:rsidRPr="00651E3C" w:rsidRDefault="00430A07" w:rsidP="00430A07">
      <w:pPr>
        <w:pStyle w:val="Style6"/>
        <w:spacing w:line="240" w:lineRule="auto"/>
        <w:ind w:left="0" w:firstLine="0"/>
        <w:contextualSpacing/>
        <w:rPr>
          <w:rStyle w:val="FontStyle20"/>
          <w:rFonts w:ascii="Arial Narrow" w:hAnsi="Arial Narrow" w:cs="Calibri"/>
          <w:sz w:val="24"/>
          <w:szCs w:val="24"/>
        </w:rPr>
      </w:pPr>
      <w:r w:rsidRPr="00651E3C">
        <w:rPr>
          <w:rStyle w:val="FontStyle20"/>
          <w:rFonts w:ascii="Arial Narrow" w:hAnsi="Arial Narrow" w:cs="Calibri"/>
          <w:sz w:val="24"/>
          <w:szCs w:val="24"/>
        </w:rPr>
        <w:t>Čl. VII</w:t>
      </w:r>
    </w:p>
    <w:p w14:paraId="2234B7F4" w14:textId="4528A0D6" w:rsidR="00430A07" w:rsidRPr="00651E3C" w:rsidRDefault="00430A07" w:rsidP="00430A07">
      <w:pPr>
        <w:pStyle w:val="Style6"/>
        <w:spacing w:line="240" w:lineRule="auto"/>
        <w:ind w:left="0" w:firstLine="0"/>
        <w:contextualSpacing/>
        <w:rPr>
          <w:rStyle w:val="FontStyle20"/>
          <w:rFonts w:ascii="Arial Narrow" w:hAnsi="Arial Narrow" w:cs="Calibri"/>
          <w:sz w:val="24"/>
          <w:szCs w:val="24"/>
        </w:rPr>
      </w:pPr>
      <w:r w:rsidRPr="00651E3C">
        <w:rPr>
          <w:rStyle w:val="FontStyle20"/>
          <w:rFonts w:ascii="Arial Narrow" w:hAnsi="Arial Narrow" w:cs="Calibri"/>
          <w:sz w:val="24"/>
          <w:szCs w:val="24"/>
        </w:rPr>
        <w:t>SUBDODÁVATELIA</w:t>
      </w:r>
    </w:p>
    <w:p w14:paraId="42AF0690" w14:textId="77777777" w:rsidR="00430A07" w:rsidRPr="00651E3C" w:rsidRDefault="00430A07" w:rsidP="00430A07">
      <w:pPr>
        <w:pStyle w:val="Style6"/>
        <w:spacing w:line="240" w:lineRule="auto"/>
        <w:ind w:left="0" w:firstLine="0"/>
        <w:contextualSpacing/>
        <w:rPr>
          <w:rStyle w:val="FontStyle20"/>
          <w:rFonts w:ascii="Arial Narrow" w:hAnsi="Arial Narrow" w:cs="Calibri"/>
          <w:sz w:val="24"/>
          <w:szCs w:val="24"/>
        </w:rPr>
      </w:pPr>
    </w:p>
    <w:p w14:paraId="7D66B0CC" w14:textId="77377C20" w:rsidR="00430A07" w:rsidRPr="00651E3C" w:rsidRDefault="00430A07" w:rsidP="00651E3C">
      <w:pPr>
        <w:pStyle w:val="Bezriadkovania"/>
        <w:numPr>
          <w:ilvl w:val="0"/>
          <w:numId w:val="33"/>
        </w:numPr>
        <w:jc w:val="both"/>
        <w:rPr>
          <w:rFonts w:ascii="Arial Narrow" w:hAnsi="Arial Narrow" w:cs="Calibri"/>
          <w:sz w:val="24"/>
          <w:szCs w:val="24"/>
        </w:rPr>
      </w:pPr>
      <w:r w:rsidRPr="00651E3C">
        <w:rPr>
          <w:rFonts w:ascii="Arial Narrow" w:hAnsi="Arial Narrow" w:cs="Calibri"/>
          <w:sz w:val="24"/>
          <w:szCs w:val="24"/>
        </w:rPr>
        <w:t>V prípade využívania subdodávateľa alebo jeho zmeny počas trvania tejto zmluvy, je poskytovateľ povinný objednávateľovi najneskôr v deň, ktorý predchádza dňu, v ktorom nastane zmena predložiť písomné oznámenie o využití alebo zmene subdodávateľa, ktoré bude obsahovať minimálne podiel plnenia predmetu zmluvy, ktorý má poskytovateľ v úmysle zadať svojmu subdodávateľovi, identifikačné údaje navrhovaného subdodávateľa a čestné vyhlásenie, že navrhovaný subdodávateľ spĺňa podmienku podľa § 32 ods. 1 písm. e) zákona o verejnom obstaraní. Objednávateľ je oprávnený vyžiadať si doklad podľa § 32 ods. 1 písm. e) zákona o verejnom obstaraní od poskytovateľa, ktorý ho bude povinný predložiť za ním navrhovaného subdodávateľa.</w:t>
      </w:r>
    </w:p>
    <w:p w14:paraId="01C1855D" w14:textId="5B798E10" w:rsidR="00C047C8" w:rsidRPr="00651E3C" w:rsidRDefault="00C047C8" w:rsidP="00651E3C">
      <w:pPr>
        <w:pStyle w:val="Style14"/>
        <w:spacing w:line="240" w:lineRule="auto"/>
        <w:ind w:left="735" w:firstLine="0"/>
        <w:contextualSpacing/>
        <w:rPr>
          <w:rStyle w:val="FontStyle20"/>
          <w:rFonts w:ascii="Arial Narrow" w:eastAsiaTheme="minorHAnsi" w:hAnsi="Arial Narrow" w:cstheme="minorHAnsi"/>
          <w:sz w:val="24"/>
          <w:szCs w:val="24"/>
          <w:lang w:eastAsia="en-US"/>
        </w:rPr>
      </w:pPr>
    </w:p>
    <w:p w14:paraId="1DCAA08B" w14:textId="0919B95D" w:rsidR="00B4013E" w:rsidRPr="00651E3C" w:rsidRDefault="00B4013E" w:rsidP="00901996">
      <w:pPr>
        <w:pStyle w:val="Style6"/>
        <w:spacing w:line="240" w:lineRule="auto"/>
        <w:ind w:left="0" w:firstLine="0"/>
        <w:contextualSpacing/>
        <w:rPr>
          <w:rStyle w:val="FontStyle20"/>
          <w:rFonts w:ascii="Arial Narrow" w:hAnsi="Arial Narrow" w:cstheme="minorHAnsi"/>
          <w:sz w:val="24"/>
          <w:szCs w:val="24"/>
        </w:rPr>
      </w:pPr>
      <w:r w:rsidRPr="00651E3C">
        <w:rPr>
          <w:rStyle w:val="FontStyle20"/>
          <w:rFonts w:ascii="Arial Narrow" w:hAnsi="Arial Narrow" w:cstheme="minorHAnsi"/>
          <w:sz w:val="24"/>
          <w:szCs w:val="24"/>
        </w:rPr>
        <w:t>Čl</w:t>
      </w:r>
      <w:r w:rsidR="00F27C21" w:rsidRPr="00651E3C">
        <w:rPr>
          <w:rStyle w:val="FontStyle20"/>
          <w:rFonts w:ascii="Arial Narrow" w:hAnsi="Arial Narrow" w:cstheme="minorHAnsi"/>
          <w:sz w:val="24"/>
          <w:szCs w:val="24"/>
        </w:rPr>
        <w:t>.</w:t>
      </w:r>
      <w:r w:rsidRPr="00651E3C">
        <w:rPr>
          <w:rStyle w:val="FontStyle20"/>
          <w:rFonts w:ascii="Arial Narrow" w:hAnsi="Arial Narrow" w:cstheme="minorHAnsi"/>
          <w:sz w:val="24"/>
          <w:szCs w:val="24"/>
        </w:rPr>
        <w:t xml:space="preserve"> VII</w:t>
      </w:r>
      <w:r w:rsidR="00430A07" w:rsidRPr="00651E3C">
        <w:rPr>
          <w:rStyle w:val="FontStyle20"/>
          <w:rFonts w:ascii="Arial Narrow" w:hAnsi="Arial Narrow" w:cstheme="minorHAnsi"/>
          <w:sz w:val="24"/>
          <w:szCs w:val="24"/>
        </w:rPr>
        <w:t>I</w:t>
      </w:r>
    </w:p>
    <w:p w14:paraId="017DB4CA" w14:textId="014E0C55" w:rsidR="00B4013E" w:rsidRPr="00651E3C" w:rsidRDefault="00D527E1" w:rsidP="00901996">
      <w:pPr>
        <w:pStyle w:val="Style6"/>
        <w:spacing w:line="240" w:lineRule="auto"/>
        <w:ind w:left="0" w:firstLine="0"/>
        <w:contextualSpacing/>
        <w:rPr>
          <w:rStyle w:val="FontStyle20"/>
          <w:rFonts w:ascii="Arial Narrow" w:hAnsi="Arial Narrow" w:cstheme="minorHAnsi"/>
          <w:sz w:val="24"/>
          <w:szCs w:val="24"/>
        </w:rPr>
      </w:pPr>
      <w:r w:rsidRPr="00651E3C">
        <w:rPr>
          <w:rStyle w:val="FontStyle20"/>
          <w:rFonts w:ascii="Arial Narrow" w:hAnsi="Arial Narrow" w:cstheme="minorHAnsi"/>
          <w:sz w:val="24"/>
          <w:szCs w:val="24"/>
        </w:rPr>
        <w:t>SPOLOČNÉ A ZÁVEREČNÉ USTANOVENIA</w:t>
      </w:r>
    </w:p>
    <w:p w14:paraId="7825EB6B" w14:textId="79907FBF" w:rsidR="00C047C8" w:rsidRPr="00651E3C" w:rsidRDefault="00C047C8" w:rsidP="00901996">
      <w:pPr>
        <w:pStyle w:val="Style6"/>
        <w:spacing w:line="240" w:lineRule="auto"/>
        <w:ind w:left="0" w:firstLine="0"/>
        <w:contextualSpacing/>
        <w:jc w:val="left"/>
        <w:rPr>
          <w:rStyle w:val="FontStyle20"/>
          <w:rFonts w:ascii="Arial Narrow" w:hAnsi="Arial Narrow" w:cstheme="minorHAnsi"/>
          <w:sz w:val="24"/>
          <w:szCs w:val="24"/>
        </w:rPr>
      </w:pPr>
    </w:p>
    <w:p w14:paraId="1F4FFFAF" w14:textId="0F38AAE7" w:rsidR="00B4013E" w:rsidRPr="00651E3C" w:rsidRDefault="00F6461A" w:rsidP="00901996">
      <w:pPr>
        <w:pStyle w:val="Odsekzoznamu"/>
        <w:numPr>
          <w:ilvl w:val="0"/>
          <w:numId w:val="18"/>
        </w:numPr>
        <w:ind w:hanging="502"/>
        <w:jc w:val="both"/>
        <w:rPr>
          <w:rFonts w:ascii="Arial Narrow" w:hAnsi="Arial Narrow" w:cstheme="minorHAnsi"/>
          <w:szCs w:val="24"/>
        </w:rPr>
      </w:pPr>
      <w:r w:rsidRPr="00651E3C">
        <w:rPr>
          <w:rFonts w:ascii="Arial Narrow" w:hAnsi="Arial Narrow" w:cstheme="minorHAnsi"/>
          <w:szCs w:val="24"/>
        </w:rPr>
        <w:t>Z</w:t>
      </w:r>
      <w:r w:rsidR="00B4013E" w:rsidRPr="00651E3C">
        <w:rPr>
          <w:rFonts w:ascii="Arial Narrow" w:hAnsi="Arial Narrow" w:cstheme="minorHAnsi"/>
          <w:szCs w:val="24"/>
        </w:rPr>
        <w:t xml:space="preserve">mluva sa uzatvára na dobu určitú, a to </w:t>
      </w:r>
      <w:r w:rsidR="001F120C" w:rsidRPr="00651E3C">
        <w:rPr>
          <w:rFonts w:ascii="Arial Narrow" w:hAnsi="Arial Narrow" w:cstheme="minorHAnsi"/>
          <w:szCs w:val="24"/>
        </w:rPr>
        <w:t xml:space="preserve">do </w:t>
      </w:r>
      <w:r w:rsidR="00C047C8" w:rsidRPr="00651E3C">
        <w:rPr>
          <w:rFonts w:ascii="Arial Narrow" w:hAnsi="Arial Narrow" w:cstheme="minorHAnsi"/>
          <w:szCs w:val="24"/>
        </w:rPr>
        <w:t xml:space="preserve">31.12.2021 </w:t>
      </w:r>
      <w:r w:rsidR="00B4013E" w:rsidRPr="00651E3C">
        <w:rPr>
          <w:rFonts w:ascii="Arial Narrow" w:hAnsi="Arial Narrow" w:cstheme="minorHAnsi"/>
          <w:szCs w:val="24"/>
        </w:rPr>
        <w:t>alebo do dob</w:t>
      </w:r>
      <w:r w:rsidR="001226F9" w:rsidRPr="00651E3C">
        <w:rPr>
          <w:rFonts w:ascii="Arial Narrow" w:hAnsi="Arial Narrow" w:cstheme="minorHAnsi"/>
          <w:szCs w:val="24"/>
        </w:rPr>
        <w:t xml:space="preserve">y vyčerpania finančného limitu </w:t>
      </w:r>
      <w:r w:rsidR="00FF2D09" w:rsidRPr="00651E3C">
        <w:rPr>
          <w:rFonts w:ascii="Arial Narrow" w:hAnsi="Arial Narrow" w:cstheme="minorHAnsi"/>
          <w:szCs w:val="24"/>
        </w:rPr>
        <w:t>20 000,00</w:t>
      </w:r>
      <w:r w:rsidR="00B4013E" w:rsidRPr="00651E3C">
        <w:rPr>
          <w:rFonts w:ascii="Arial Narrow" w:hAnsi="Arial Narrow" w:cstheme="minorHAnsi"/>
          <w:szCs w:val="24"/>
        </w:rPr>
        <w:t xml:space="preserve"> EUR bez DPH, ktorý tvorí maximálnu prípustnú cenu za vykonanie všetkých služieb, podľa toho, ktorá udalosť nastane skôr. Zmluva nadobúda platnosť dňom jej podpisu zmluvnými stranami a účinnosť dňom nasledujúcim po dni jej zverejnenia v Centrálnom registri zmlúv. Zmluvu sa zaväzuje zverejniť objednávateľ a zároveň sa zaväzuje poskytovateľa bezodkladne informovať o dni nadobudnutia účinn</w:t>
      </w:r>
      <w:r w:rsidR="001226F9" w:rsidRPr="00651E3C">
        <w:rPr>
          <w:rFonts w:ascii="Arial Narrow" w:hAnsi="Arial Narrow" w:cstheme="minorHAnsi"/>
          <w:szCs w:val="24"/>
        </w:rPr>
        <w:t>osti zmluvy na e-mailovú adresu:</w:t>
      </w:r>
      <w:r w:rsidR="009228E3" w:rsidRPr="00651E3C">
        <w:rPr>
          <w:rFonts w:ascii="Arial Narrow" w:hAnsi="Arial Narrow" w:cstheme="minorHAnsi"/>
          <w:szCs w:val="24"/>
        </w:rPr>
        <w:t xml:space="preserve"> </w:t>
      </w:r>
      <w:hyperlink r:id="rId7" w:history="1"/>
      <w:r w:rsidR="009228E3" w:rsidRPr="00651E3C">
        <w:rPr>
          <w:rFonts w:ascii="Arial Narrow" w:hAnsi="Arial Narrow" w:cstheme="minorHAnsi"/>
          <w:szCs w:val="24"/>
        </w:rPr>
        <w:t>.</w:t>
      </w:r>
    </w:p>
    <w:p w14:paraId="5B10A999" w14:textId="77777777" w:rsidR="00B4013E" w:rsidRPr="00651E3C" w:rsidRDefault="00B4013E" w:rsidP="00901996">
      <w:pPr>
        <w:pStyle w:val="Style14"/>
        <w:numPr>
          <w:ilvl w:val="0"/>
          <w:numId w:val="18"/>
        </w:numPr>
        <w:spacing w:line="240" w:lineRule="auto"/>
        <w:ind w:hanging="502"/>
        <w:contextualSpacing/>
        <w:rPr>
          <w:rStyle w:val="FontStyle21"/>
          <w:rFonts w:ascii="Arial Narrow" w:hAnsi="Arial Narrow" w:cstheme="minorHAnsi"/>
          <w:sz w:val="24"/>
          <w:szCs w:val="24"/>
        </w:rPr>
      </w:pPr>
      <w:r w:rsidRPr="00651E3C">
        <w:rPr>
          <w:rStyle w:val="FontStyle21"/>
          <w:rFonts w:ascii="Arial Narrow" w:hAnsi="Arial Narrow" w:cstheme="minorHAnsi"/>
          <w:sz w:val="24"/>
          <w:szCs w:val="24"/>
        </w:rPr>
        <w:t>Zmluvu možno ukončiť:</w:t>
      </w:r>
    </w:p>
    <w:p w14:paraId="2947484C" w14:textId="77777777" w:rsidR="00B4013E" w:rsidRPr="00651E3C" w:rsidRDefault="00B4013E" w:rsidP="00901996">
      <w:pPr>
        <w:pStyle w:val="Style14"/>
        <w:numPr>
          <w:ilvl w:val="1"/>
          <w:numId w:val="18"/>
        </w:numPr>
        <w:spacing w:line="240" w:lineRule="auto"/>
        <w:ind w:hanging="502"/>
        <w:contextualSpacing/>
        <w:rPr>
          <w:rStyle w:val="FontStyle21"/>
          <w:rFonts w:ascii="Arial Narrow" w:hAnsi="Arial Narrow" w:cstheme="minorHAnsi"/>
          <w:sz w:val="24"/>
          <w:szCs w:val="24"/>
        </w:rPr>
      </w:pPr>
      <w:r w:rsidRPr="00651E3C">
        <w:rPr>
          <w:rStyle w:val="FontStyle21"/>
          <w:rFonts w:ascii="Arial Narrow" w:hAnsi="Arial Narrow" w:cstheme="minorHAnsi"/>
          <w:sz w:val="24"/>
          <w:szCs w:val="24"/>
        </w:rPr>
        <w:t>písomnou dohodou zmluvných strán, pričom zmluva zaniká dohodnutým dňom,</w:t>
      </w:r>
    </w:p>
    <w:p w14:paraId="2EAD4CCC" w14:textId="77777777" w:rsidR="00B4013E" w:rsidRPr="00651E3C" w:rsidRDefault="00B4013E" w:rsidP="00901996">
      <w:pPr>
        <w:pStyle w:val="Style13"/>
        <w:numPr>
          <w:ilvl w:val="1"/>
          <w:numId w:val="18"/>
        </w:numPr>
        <w:ind w:hanging="502"/>
        <w:contextualSpacing/>
        <w:rPr>
          <w:rStyle w:val="FontStyle21"/>
          <w:rFonts w:ascii="Arial Narrow" w:hAnsi="Arial Narrow" w:cstheme="minorHAnsi"/>
          <w:sz w:val="24"/>
          <w:szCs w:val="24"/>
        </w:rPr>
      </w:pPr>
      <w:r w:rsidRPr="00651E3C">
        <w:rPr>
          <w:rStyle w:val="FontStyle21"/>
          <w:rFonts w:ascii="Arial Narrow" w:hAnsi="Arial Narrow" w:cstheme="minorHAnsi"/>
          <w:sz w:val="24"/>
          <w:szCs w:val="24"/>
        </w:rPr>
        <w:lastRenderedPageBreak/>
        <w:t>písomnou výpoveďou ktoroukoľvek zo zmluvných strán, aj bez uvedenia dôvodu; výpovedná lehota je tri (3) mesiace a začína plynúť prvým dňom kalendárneho mesiaca nasledujúceho po kalendárnom mesiaci, v ktorom bola výpoveď doručená druhej zmluvnej strane,</w:t>
      </w:r>
    </w:p>
    <w:p w14:paraId="496808FF" w14:textId="66C35F8F" w:rsidR="00B4013E" w:rsidRPr="00651E3C" w:rsidRDefault="00B4013E" w:rsidP="00901996">
      <w:pPr>
        <w:pStyle w:val="Style13"/>
        <w:numPr>
          <w:ilvl w:val="1"/>
          <w:numId w:val="18"/>
        </w:numPr>
        <w:ind w:hanging="502"/>
        <w:contextualSpacing/>
        <w:rPr>
          <w:rStyle w:val="FontStyle21"/>
          <w:rFonts w:ascii="Arial Narrow" w:hAnsi="Arial Narrow" w:cstheme="minorHAnsi"/>
          <w:sz w:val="24"/>
          <w:szCs w:val="24"/>
        </w:rPr>
      </w:pPr>
      <w:r w:rsidRPr="00651E3C">
        <w:rPr>
          <w:rStyle w:val="FontStyle21"/>
          <w:rFonts w:ascii="Arial Narrow" w:hAnsi="Arial Narrow" w:cstheme="minorHAnsi"/>
          <w:sz w:val="24"/>
          <w:szCs w:val="24"/>
        </w:rPr>
        <w:t>odstúpením od zmluvy v prípade porušenia zmluvnej povinnosti, ktorá je v zmysle tejto zmluvy alebo podľa § 345 Obchodného zákonníka považovaná za podstatné porušenie zmluvy; oprávnená strana môže od zmluvy odstúpiť, ak to oznámi písomne druhej zmluvnej strane bez zbytočného odkladu, najn</w:t>
      </w:r>
      <w:r w:rsidR="00EC3A4B" w:rsidRPr="00651E3C">
        <w:rPr>
          <w:rStyle w:val="FontStyle21"/>
          <w:rFonts w:ascii="Arial Narrow" w:hAnsi="Arial Narrow" w:cstheme="minorHAnsi"/>
          <w:sz w:val="24"/>
          <w:szCs w:val="24"/>
        </w:rPr>
        <w:t xml:space="preserve">eskôr však do tridsať (30) dní </w:t>
      </w:r>
      <w:r w:rsidRPr="00651E3C">
        <w:rPr>
          <w:rStyle w:val="FontStyle21"/>
          <w:rFonts w:ascii="Arial Narrow" w:hAnsi="Arial Narrow" w:cstheme="minorHAnsi"/>
          <w:sz w:val="24"/>
          <w:szCs w:val="24"/>
        </w:rPr>
        <w:t>po tom, ako sa o porušení zmluvnej povinnosti dozvedela, resp. mohla dozvedieť. Odstúpenie je účinné dňom doručenia písomného oznámenia o odstúpení od zmluvy druhej zmluvnej strane.</w:t>
      </w:r>
    </w:p>
    <w:p w14:paraId="7035CDC8" w14:textId="201F3C01" w:rsidR="00D527E1" w:rsidRPr="00651E3C" w:rsidRDefault="00D527E1" w:rsidP="00901996">
      <w:pPr>
        <w:pStyle w:val="Style13"/>
        <w:numPr>
          <w:ilvl w:val="0"/>
          <w:numId w:val="18"/>
        </w:numPr>
        <w:contextualSpacing/>
        <w:rPr>
          <w:rFonts w:ascii="Arial Narrow" w:hAnsi="Arial Narrow" w:cstheme="minorHAnsi"/>
        </w:rPr>
      </w:pPr>
      <w:r w:rsidRPr="00651E3C">
        <w:rPr>
          <w:rFonts w:ascii="Arial Narrow" w:hAnsi="Arial Narrow" w:cstheme="minorHAnsi"/>
        </w:rPr>
        <w:t>Služby, ktoré bude poskytovateľ pre objednávateľa vykonávať, budú závisieť od potrieb objednávateľa počas platnosti a účinnosti zmluvy a objednávateľ nie je povinný vyčerpať predpokladaný finančný objem tejto zmluvy.</w:t>
      </w:r>
    </w:p>
    <w:p w14:paraId="372E0524" w14:textId="4F12B370" w:rsidR="00B4013E" w:rsidRPr="00651E3C" w:rsidRDefault="00B4013E" w:rsidP="00430A07">
      <w:pPr>
        <w:pStyle w:val="Style14"/>
        <w:numPr>
          <w:ilvl w:val="0"/>
          <w:numId w:val="18"/>
        </w:numPr>
        <w:spacing w:line="240" w:lineRule="auto"/>
        <w:ind w:hanging="502"/>
        <w:contextualSpacing/>
        <w:rPr>
          <w:rFonts w:ascii="Arial Narrow" w:hAnsi="Arial Narrow" w:cstheme="minorHAnsi"/>
        </w:rPr>
      </w:pPr>
      <w:r w:rsidRPr="00651E3C">
        <w:rPr>
          <w:rStyle w:val="FontStyle21"/>
          <w:rFonts w:ascii="Arial Narrow" w:hAnsi="Arial Narrow" w:cstheme="minorHAnsi"/>
          <w:sz w:val="24"/>
          <w:szCs w:val="24"/>
        </w:rPr>
        <w:t xml:space="preserve">Za podstatné porušenie zmluvy zo strany poskytovateľa sa považuje najmä </w:t>
      </w:r>
      <w:r w:rsidR="006A5A66" w:rsidRPr="00651E3C">
        <w:rPr>
          <w:rStyle w:val="FontStyle21"/>
          <w:rFonts w:ascii="Arial Narrow" w:hAnsi="Arial Narrow" w:cstheme="minorHAnsi"/>
          <w:sz w:val="24"/>
          <w:szCs w:val="24"/>
        </w:rPr>
        <w:t xml:space="preserve">nie však výlučne </w:t>
      </w:r>
      <w:r w:rsidRPr="00651E3C">
        <w:rPr>
          <w:rStyle w:val="FontStyle21"/>
          <w:rFonts w:ascii="Arial Narrow" w:hAnsi="Arial Narrow" w:cstheme="minorHAnsi"/>
          <w:sz w:val="24"/>
          <w:szCs w:val="24"/>
        </w:rPr>
        <w:t xml:space="preserve">omeškanie poskytovateľa s odovzdaním dohodnutej služby </w:t>
      </w:r>
      <w:r w:rsidR="001226F9" w:rsidRPr="00651E3C">
        <w:rPr>
          <w:rStyle w:val="FontStyle21"/>
          <w:rFonts w:ascii="Arial Narrow" w:hAnsi="Arial Narrow" w:cstheme="minorHAnsi"/>
          <w:sz w:val="24"/>
          <w:szCs w:val="24"/>
        </w:rPr>
        <w:t xml:space="preserve">o viac ako </w:t>
      </w:r>
      <w:r w:rsidRPr="00651E3C">
        <w:rPr>
          <w:rStyle w:val="FontStyle21"/>
          <w:rFonts w:ascii="Arial Narrow" w:hAnsi="Arial Narrow" w:cstheme="minorHAnsi"/>
          <w:sz w:val="24"/>
          <w:szCs w:val="24"/>
        </w:rPr>
        <w:t xml:space="preserve">tridsať (30) dní. Za podstatné porušenie zmluvy zo strany objednávateľa  sa považuje najmä </w:t>
      </w:r>
      <w:r w:rsidR="006A5A66" w:rsidRPr="00651E3C">
        <w:rPr>
          <w:rStyle w:val="FontStyle21"/>
          <w:rFonts w:ascii="Arial Narrow" w:hAnsi="Arial Narrow" w:cstheme="minorHAnsi"/>
          <w:sz w:val="24"/>
          <w:szCs w:val="24"/>
        </w:rPr>
        <w:t xml:space="preserve">nie však výlučne </w:t>
      </w:r>
      <w:r w:rsidRPr="00651E3C">
        <w:rPr>
          <w:rStyle w:val="FontStyle21"/>
          <w:rFonts w:ascii="Arial Narrow" w:hAnsi="Arial Narrow" w:cstheme="minorHAnsi"/>
          <w:sz w:val="24"/>
          <w:szCs w:val="24"/>
        </w:rPr>
        <w:t>omeškanie objednávateľa s úhradou ceny za poskytnutú službu o viac ako tridsať (30) dní.</w:t>
      </w:r>
      <w:r w:rsidR="00430A07" w:rsidRPr="00651E3C">
        <w:rPr>
          <w:rStyle w:val="FontStyle21"/>
          <w:rFonts w:ascii="Arial Narrow" w:hAnsi="Arial Narrow" w:cstheme="minorHAnsi"/>
          <w:sz w:val="24"/>
          <w:szCs w:val="24"/>
        </w:rPr>
        <w:t xml:space="preserve"> Za podstatné porušenie zmluvy zo strany poskytovateľa sa považuje najmä nie však výlučne konanie poskytovateľa v rozpore s čl. VII tejto zmluvy.</w:t>
      </w:r>
    </w:p>
    <w:p w14:paraId="7B87FC22" w14:textId="77777777" w:rsidR="00B4013E" w:rsidRPr="00651E3C" w:rsidRDefault="00B4013E" w:rsidP="00901996">
      <w:pPr>
        <w:pStyle w:val="Odsekzoznamu"/>
        <w:numPr>
          <w:ilvl w:val="0"/>
          <w:numId w:val="18"/>
        </w:numPr>
        <w:ind w:hanging="502"/>
        <w:jc w:val="both"/>
        <w:rPr>
          <w:rFonts w:ascii="Arial Narrow" w:hAnsi="Arial Narrow" w:cstheme="minorHAnsi"/>
          <w:szCs w:val="24"/>
        </w:rPr>
      </w:pPr>
      <w:r w:rsidRPr="00651E3C">
        <w:rPr>
          <w:rFonts w:ascii="Arial Narrow" w:hAnsi="Arial Narrow" w:cstheme="minorHAnsi"/>
          <w:szCs w:val="24"/>
        </w:rPr>
        <w:t>Práva a povinnosti zmluvných strán zmluvou neupravené sa budú riadiť príslušnými ustanoveniami Obchodného zákonníka a ďalšími súvisiacimi všeobecne záväznými právnymi predpismi platnými v Slovenskej republike.</w:t>
      </w:r>
    </w:p>
    <w:p w14:paraId="67918769" w14:textId="0ED06E03" w:rsidR="00F27C21" w:rsidRPr="00651E3C" w:rsidRDefault="00F27C21" w:rsidP="00901996">
      <w:pPr>
        <w:pStyle w:val="Odsekzoznamu"/>
        <w:numPr>
          <w:ilvl w:val="0"/>
          <w:numId w:val="18"/>
        </w:numPr>
        <w:ind w:hanging="502"/>
        <w:jc w:val="both"/>
        <w:rPr>
          <w:rFonts w:ascii="Arial Narrow" w:hAnsi="Arial Narrow" w:cstheme="minorHAnsi"/>
          <w:szCs w:val="24"/>
        </w:rPr>
      </w:pPr>
      <w:r w:rsidRPr="00651E3C">
        <w:rPr>
          <w:rFonts w:ascii="Arial Narrow" w:hAnsi="Arial Narrow" w:cstheme="minorHAnsi"/>
          <w:szCs w:val="24"/>
        </w:rPr>
        <w:t>Akékoľvek zmeny a doplnenia Zmluvy, ktoré nesmú byť v rozpore s § 18 zákona o verejnom obstarávaní, môžu byť vykonané len formou písomných a očíslovaných dodatkov k zmluve po vzájomnej dohode oboch zmluvných strán a podpísané oprávnenými osobami zmluvných strán.</w:t>
      </w:r>
    </w:p>
    <w:p w14:paraId="06215867" w14:textId="77777777" w:rsidR="00B4013E" w:rsidRPr="00651E3C" w:rsidRDefault="00B4013E" w:rsidP="00901996">
      <w:pPr>
        <w:pStyle w:val="Odsekzoznamu"/>
        <w:numPr>
          <w:ilvl w:val="0"/>
          <w:numId w:val="18"/>
        </w:numPr>
        <w:ind w:hanging="502"/>
        <w:jc w:val="both"/>
        <w:rPr>
          <w:rFonts w:ascii="Arial Narrow" w:hAnsi="Arial Narrow" w:cstheme="minorHAnsi"/>
          <w:szCs w:val="24"/>
        </w:rPr>
      </w:pPr>
      <w:r w:rsidRPr="00651E3C">
        <w:rPr>
          <w:rFonts w:ascii="Arial Narrow" w:hAnsi="Arial Narrow" w:cstheme="minorHAnsi"/>
          <w:szCs w:val="24"/>
        </w:rPr>
        <w:t>Zmluva je vyhotovená v šiestich (6) rovnopisoch, z ktorých objednávateľ dostane štyri (4) vyhotovenia a </w:t>
      </w:r>
      <w:r w:rsidR="00EC3A4B" w:rsidRPr="00651E3C">
        <w:rPr>
          <w:rFonts w:ascii="Arial Narrow" w:hAnsi="Arial Narrow" w:cstheme="minorHAnsi"/>
          <w:szCs w:val="24"/>
        </w:rPr>
        <w:t>poskytovateľ</w:t>
      </w:r>
      <w:r w:rsidRPr="00651E3C">
        <w:rPr>
          <w:rFonts w:ascii="Arial Narrow" w:hAnsi="Arial Narrow" w:cstheme="minorHAnsi"/>
          <w:szCs w:val="24"/>
        </w:rPr>
        <w:t xml:space="preserve"> dve (2) vyhotovenia.</w:t>
      </w:r>
    </w:p>
    <w:p w14:paraId="48492D67" w14:textId="77777777" w:rsidR="00B4013E" w:rsidRPr="00651E3C" w:rsidRDefault="00B4013E" w:rsidP="00901996">
      <w:pPr>
        <w:numPr>
          <w:ilvl w:val="0"/>
          <w:numId w:val="18"/>
        </w:numPr>
        <w:spacing w:after="0" w:line="240" w:lineRule="auto"/>
        <w:ind w:hanging="502"/>
        <w:contextualSpacing/>
        <w:jc w:val="both"/>
        <w:rPr>
          <w:rFonts w:ascii="Arial Narrow" w:hAnsi="Arial Narrow" w:cstheme="minorHAnsi"/>
          <w:sz w:val="24"/>
          <w:szCs w:val="24"/>
        </w:rPr>
      </w:pPr>
      <w:r w:rsidRPr="00651E3C">
        <w:rPr>
          <w:rFonts w:ascii="Arial Narrow" w:hAnsi="Arial Narrow" w:cstheme="minorHAnsi"/>
          <w:sz w:val="24"/>
          <w:szCs w:val="24"/>
        </w:rPr>
        <w:t>Objednávateľ si vyhradzuje právo nezverejňovať podpis/signatúru štatutárneho orgánu nakoľko ju považuje za skutočnosť dôverného charakteru.</w:t>
      </w:r>
    </w:p>
    <w:p w14:paraId="3A5F94EC" w14:textId="77777777" w:rsidR="00B4013E" w:rsidRPr="00651E3C" w:rsidRDefault="00EC3A4B" w:rsidP="00901996">
      <w:pPr>
        <w:numPr>
          <w:ilvl w:val="0"/>
          <w:numId w:val="18"/>
        </w:numPr>
        <w:spacing w:after="0" w:line="240" w:lineRule="auto"/>
        <w:ind w:hanging="502"/>
        <w:contextualSpacing/>
        <w:jc w:val="both"/>
        <w:rPr>
          <w:rFonts w:ascii="Arial Narrow" w:hAnsi="Arial Narrow" w:cstheme="minorHAnsi"/>
          <w:sz w:val="24"/>
          <w:szCs w:val="24"/>
        </w:rPr>
      </w:pPr>
      <w:r w:rsidRPr="00651E3C">
        <w:rPr>
          <w:rFonts w:ascii="Arial Narrow" w:hAnsi="Arial Narrow" w:cstheme="minorHAnsi"/>
          <w:sz w:val="24"/>
          <w:szCs w:val="24"/>
        </w:rPr>
        <w:t xml:space="preserve">Poskytovateľ </w:t>
      </w:r>
      <w:r w:rsidR="00B4013E" w:rsidRPr="00651E3C">
        <w:rPr>
          <w:rFonts w:ascii="Arial Narrow" w:hAnsi="Arial Narrow" w:cstheme="minorHAnsi"/>
          <w:sz w:val="24"/>
          <w:szCs w:val="24"/>
        </w:rPr>
        <w:t>sa zaväzuje rešpektovať a dodržiavať ustanovenie predchádzajúceho bodu.</w:t>
      </w:r>
    </w:p>
    <w:p w14:paraId="7FE0E6AA" w14:textId="77777777" w:rsidR="00B4013E" w:rsidRPr="00651E3C" w:rsidRDefault="00B4013E" w:rsidP="00901996">
      <w:pPr>
        <w:pStyle w:val="Obyajntext"/>
        <w:numPr>
          <w:ilvl w:val="0"/>
          <w:numId w:val="18"/>
        </w:numPr>
        <w:ind w:hanging="502"/>
        <w:contextualSpacing/>
        <w:jc w:val="both"/>
        <w:rPr>
          <w:rFonts w:ascii="Arial Narrow" w:hAnsi="Arial Narrow" w:cstheme="minorHAnsi"/>
          <w:sz w:val="24"/>
          <w:szCs w:val="24"/>
        </w:rPr>
      </w:pPr>
      <w:r w:rsidRPr="00651E3C">
        <w:rPr>
          <w:rFonts w:ascii="Arial Narrow" w:hAnsi="Arial Narrow" w:cstheme="minorHAnsi"/>
          <w:sz w:val="24"/>
          <w:szCs w:val="24"/>
        </w:rPr>
        <w:t>Zmluvné strany vyhlasujú, že si zmluvu prečítali, jej obsahu porozumeli a na znak toho, že obsah tejto zmluvy zodpovedá ich skutočnej a slobodnej vôli, ju vlastnoručne podpísali.</w:t>
      </w:r>
    </w:p>
    <w:p w14:paraId="029A83F1" w14:textId="77777777" w:rsidR="00C047C8" w:rsidRPr="00651E3C" w:rsidRDefault="00B4013E" w:rsidP="00901996">
      <w:pPr>
        <w:pStyle w:val="Obyajntext"/>
        <w:numPr>
          <w:ilvl w:val="0"/>
          <w:numId w:val="18"/>
        </w:numPr>
        <w:ind w:hanging="502"/>
        <w:contextualSpacing/>
        <w:jc w:val="both"/>
        <w:rPr>
          <w:rFonts w:ascii="Arial Narrow" w:hAnsi="Arial Narrow" w:cstheme="minorHAnsi"/>
          <w:sz w:val="24"/>
          <w:szCs w:val="24"/>
        </w:rPr>
      </w:pPr>
      <w:r w:rsidRPr="00651E3C">
        <w:rPr>
          <w:rFonts w:ascii="Arial Narrow" w:hAnsi="Arial Narrow" w:cstheme="minorHAnsi"/>
          <w:sz w:val="24"/>
          <w:szCs w:val="24"/>
        </w:rPr>
        <w:t xml:space="preserve">Neoddeliteľnou súčasťou zmluvy </w:t>
      </w:r>
      <w:r w:rsidR="00C047C8" w:rsidRPr="00651E3C">
        <w:rPr>
          <w:rFonts w:ascii="Arial Narrow" w:hAnsi="Arial Narrow" w:cstheme="minorHAnsi"/>
          <w:sz w:val="24"/>
          <w:szCs w:val="24"/>
        </w:rPr>
        <w:t>sú:</w:t>
      </w:r>
    </w:p>
    <w:p w14:paraId="71FE0C27" w14:textId="602D4814" w:rsidR="00B4013E" w:rsidRPr="00651E3C" w:rsidRDefault="00B4013E" w:rsidP="00901996">
      <w:pPr>
        <w:pStyle w:val="Obyajntext"/>
        <w:numPr>
          <w:ilvl w:val="0"/>
          <w:numId w:val="28"/>
        </w:numPr>
        <w:contextualSpacing/>
        <w:jc w:val="both"/>
        <w:rPr>
          <w:rFonts w:ascii="Arial Narrow" w:hAnsi="Arial Narrow" w:cstheme="minorHAnsi"/>
          <w:sz w:val="24"/>
          <w:szCs w:val="24"/>
        </w:rPr>
      </w:pPr>
      <w:r w:rsidRPr="00651E3C">
        <w:rPr>
          <w:rFonts w:ascii="Arial Narrow" w:hAnsi="Arial Narrow" w:cstheme="minorHAnsi"/>
          <w:sz w:val="24"/>
          <w:szCs w:val="24"/>
        </w:rPr>
        <w:t xml:space="preserve">Príloha č. 1 – </w:t>
      </w:r>
      <w:r w:rsidR="00C047C8" w:rsidRPr="00651E3C">
        <w:rPr>
          <w:rFonts w:ascii="Arial Narrow" w:hAnsi="Arial Narrow" w:cstheme="minorHAnsi"/>
          <w:sz w:val="24"/>
          <w:szCs w:val="24"/>
        </w:rPr>
        <w:t>Špecifikácia predmetu zmluvy,</w:t>
      </w:r>
    </w:p>
    <w:p w14:paraId="625B35D6" w14:textId="62F27180" w:rsidR="00C047C8" w:rsidRPr="00651E3C" w:rsidRDefault="00C047C8" w:rsidP="00901996">
      <w:pPr>
        <w:pStyle w:val="Obyajntext"/>
        <w:numPr>
          <w:ilvl w:val="0"/>
          <w:numId w:val="28"/>
        </w:numPr>
        <w:contextualSpacing/>
        <w:jc w:val="both"/>
        <w:rPr>
          <w:rFonts w:ascii="Arial Narrow" w:hAnsi="Arial Narrow" w:cstheme="minorHAnsi"/>
          <w:sz w:val="24"/>
          <w:szCs w:val="24"/>
        </w:rPr>
      </w:pPr>
      <w:r w:rsidRPr="00651E3C">
        <w:rPr>
          <w:rFonts w:ascii="Arial Narrow" w:hAnsi="Arial Narrow" w:cstheme="minorHAnsi"/>
          <w:sz w:val="24"/>
          <w:szCs w:val="24"/>
        </w:rPr>
        <w:t>Príloha č. 2 – Návrh na plnenie kritérií zo dňa</w:t>
      </w:r>
    </w:p>
    <w:p w14:paraId="3A2532DF" w14:textId="77777777" w:rsidR="00B4013E" w:rsidRPr="00651E3C" w:rsidRDefault="00B4013E" w:rsidP="00901996">
      <w:pPr>
        <w:pStyle w:val="Style6"/>
        <w:spacing w:line="240" w:lineRule="auto"/>
        <w:ind w:left="0" w:firstLine="0"/>
        <w:contextualSpacing/>
        <w:rPr>
          <w:rStyle w:val="FontStyle20"/>
          <w:rFonts w:ascii="Arial Narrow" w:hAnsi="Arial Narrow" w:cstheme="minorHAnsi"/>
          <w:sz w:val="24"/>
          <w:szCs w:val="24"/>
        </w:rPr>
      </w:pPr>
    </w:p>
    <w:p w14:paraId="401D74D8" w14:textId="77777777" w:rsidR="00B4013E" w:rsidRPr="00651E3C" w:rsidRDefault="00B4013E" w:rsidP="00901996">
      <w:pPr>
        <w:pStyle w:val="Style6"/>
        <w:spacing w:line="240" w:lineRule="auto"/>
        <w:ind w:left="0" w:firstLine="0"/>
        <w:contextualSpacing/>
        <w:rPr>
          <w:rStyle w:val="FontStyle20"/>
          <w:rFonts w:ascii="Arial Narrow" w:hAnsi="Arial Narrow" w:cstheme="minorHAnsi"/>
          <w:sz w:val="24"/>
          <w:szCs w:val="24"/>
        </w:rPr>
      </w:pPr>
    </w:p>
    <w:p w14:paraId="45186885" w14:textId="791D4D43" w:rsidR="00B4013E" w:rsidRPr="00651E3C" w:rsidRDefault="00B4013E" w:rsidP="00901996">
      <w:pPr>
        <w:spacing w:after="0" w:line="240" w:lineRule="auto"/>
        <w:ind w:left="567" w:hanging="567"/>
        <w:contextualSpacing/>
        <w:rPr>
          <w:rFonts w:ascii="Arial Narrow" w:hAnsi="Arial Narrow" w:cstheme="minorHAnsi"/>
          <w:sz w:val="24"/>
          <w:szCs w:val="24"/>
        </w:rPr>
      </w:pPr>
      <w:r w:rsidRPr="00651E3C">
        <w:rPr>
          <w:rFonts w:ascii="Arial Narrow" w:hAnsi="Arial Narrow" w:cstheme="minorHAnsi"/>
          <w:sz w:val="24"/>
          <w:szCs w:val="24"/>
        </w:rPr>
        <w:t xml:space="preserve">        V Bratislave dňa:</w:t>
      </w:r>
      <w:r w:rsidRPr="00651E3C">
        <w:rPr>
          <w:rFonts w:ascii="Arial Narrow" w:hAnsi="Arial Narrow" w:cstheme="minorHAnsi"/>
          <w:sz w:val="24"/>
          <w:szCs w:val="24"/>
        </w:rPr>
        <w:tab/>
      </w:r>
      <w:r w:rsidRPr="00651E3C">
        <w:rPr>
          <w:rFonts w:ascii="Arial Narrow" w:hAnsi="Arial Narrow" w:cstheme="minorHAnsi"/>
          <w:sz w:val="24"/>
          <w:szCs w:val="24"/>
        </w:rPr>
        <w:tab/>
      </w:r>
      <w:r w:rsidRPr="00651E3C">
        <w:rPr>
          <w:rFonts w:ascii="Arial Narrow" w:hAnsi="Arial Narrow" w:cstheme="minorHAnsi"/>
          <w:sz w:val="24"/>
          <w:szCs w:val="24"/>
        </w:rPr>
        <w:tab/>
      </w:r>
      <w:r w:rsidRPr="00651E3C">
        <w:rPr>
          <w:rFonts w:ascii="Arial Narrow" w:hAnsi="Arial Narrow" w:cstheme="minorHAnsi"/>
          <w:sz w:val="24"/>
          <w:szCs w:val="24"/>
        </w:rPr>
        <w:tab/>
      </w:r>
      <w:r w:rsidRPr="00651E3C">
        <w:rPr>
          <w:rFonts w:ascii="Arial Narrow" w:hAnsi="Arial Narrow" w:cstheme="minorHAnsi"/>
          <w:sz w:val="24"/>
          <w:szCs w:val="24"/>
        </w:rPr>
        <w:tab/>
      </w:r>
      <w:r w:rsidR="00651E3C">
        <w:rPr>
          <w:rFonts w:ascii="Arial Narrow" w:hAnsi="Arial Narrow" w:cstheme="minorHAnsi"/>
          <w:sz w:val="24"/>
          <w:szCs w:val="24"/>
        </w:rPr>
        <w:tab/>
      </w:r>
      <w:r w:rsidR="00651E3C">
        <w:rPr>
          <w:rFonts w:ascii="Arial Narrow" w:hAnsi="Arial Narrow" w:cstheme="minorHAnsi"/>
          <w:sz w:val="24"/>
          <w:szCs w:val="24"/>
        </w:rPr>
        <w:tab/>
      </w:r>
      <w:r w:rsidRPr="00651E3C">
        <w:rPr>
          <w:rFonts w:ascii="Arial Narrow" w:hAnsi="Arial Narrow" w:cstheme="minorHAnsi"/>
          <w:sz w:val="24"/>
          <w:szCs w:val="24"/>
        </w:rPr>
        <w:t>V</w:t>
      </w:r>
      <w:r w:rsidR="009228E3" w:rsidRPr="00651E3C">
        <w:rPr>
          <w:rFonts w:ascii="Arial Narrow" w:hAnsi="Arial Narrow" w:cstheme="minorHAnsi"/>
          <w:sz w:val="24"/>
          <w:szCs w:val="24"/>
        </w:rPr>
        <w:t xml:space="preserve">  </w:t>
      </w:r>
      <w:r w:rsidRPr="00651E3C">
        <w:rPr>
          <w:rFonts w:ascii="Arial Narrow" w:hAnsi="Arial Narrow" w:cstheme="minorHAnsi"/>
          <w:sz w:val="24"/>
          <w:szCs w:val="24"/>
        </w:rPr>
        <w:t>dňa:</w:t>
      </w:r>
    </w:p>
    <w:p w14:paraId="546E9F4A" w14:textId="67AE57DD" w:rsidR="00B4013E" w:rsidRPr="00651E3C" w:rsidRDefault="00B4013E" w:rsidP="00901996">
      <w:pPr>
        <w:spacing w:after="0" w:line="240" w:lineRule="auto"/>
        <w:ind w:left="567" w:hanging="567"/>
        <w:contextualSpacing/>
        <w:rPr>
          <w:rFonts w:ascii="Arial Narrow" w:hAnsi="Arial Narrow" w:cstheme="minorHAnsi"/>
          <w:sz w:val="24"/>
          <w:szCs w:val="24"/>
        </w:rPr>
      </w:pPr>
      <w:r w:rsidRPr="00651E3C">
        <w:rPr>
          <w:rFonts w:ascii="Arial Narrow" w:hAnsi="Arial Narrow" w:cstheme="minorHAnsi"/>
          <w:sz w:val="24"/>
          <w:szCs w:val="24"/>
        </w:rPr>
        <w:t xml:space="preserve">        Za objednávateľa:</w:t>
      </w:r>
      <w:r w:rsidRPr="00651E3C">
        <w:rPr>
          <w:rFonts w:ascii="Arial Narrow" w:hAnsi="Arial Narrow" w:cstheme="minorHAnsi"/>
          <w:sz w:val="24"/>
          <w:szCs w:val="24"/>
        </w:rPr>
        <w:tab/>
      </w:r>
      <w:r w:rsidRPr="00651E3C">
        <w:rPr>
          <w:rFonts w:ascii="Arial Narrow" w:hAnsi="Arial Narrow" w:cstheme="minorHAnsi"/>
          <w:sz w:val="24"/>
          <w:szCs w:val="24"/>
        </w:rPr>
        <w:tab/>
      </w:r>
      <w:r w:rsidRPr="00651E3C">
        <w:rPr>
          <w:rFonts w:ascii="Arial Narrow" w:hAnsi="Arial Narrow" w:cstheme="minorHAnsi"/>
          <w:sz w:val="24"/>
          <w:szCs w:val="24"/>
        </w:rPr>
        <w:tab/>
      </w:r>
      <w:r w:rsidRPr="00651E3C">
        <w:rPr>
          <w:rFonts w:ascii="Arial Narrow" w:hAnsi="Arial Narrow" w:cstheme="minorHAnsi"/>
          <w:sz w:val="24"/>
          <w:szCs w:val="24"/>
        </w:rPr>
        <w:tab/>
      </w:r>
      <w:r w:rsidRPr="00651E3C">
        <w:rPr>
          <w:rFonts w:ascii="Arial Narrow" w:hAnsi="Arial Narrow" w:cstheme="minorHAnsi"/>
          <w:sz w:val="24"/>
          <w:szCs w:val="24"/>
        </w:rPr>
        <w:tab/>
      </w:r>
      <w:r w:rsidR="00651E3C">
        <w:rPr>
          <w:rFonts w:ascii="Arial Narrow" w:hAnsi="Arial Narrow" w:cstheme="minorHAnsi"/>
          <w:sz w:val="24"/>
          <w:szCs w:val="24"/>
        </w:rPr>
        <w:tab/>
      </w:r>
      <w:r w:rsidR="00651E3C">
        <w:rPr>
          <w:rFonts w:ascii="Arial Narrow" w:hAnsi="Arial Narrow" w:cstheme="minorHAnsi"/>
          <w:sz w:val="24"/>
          <w:szCs w:val="24"/>
        </w:rPr>
        <w:tab/>
      </w:r>
      <w:r w:rsidRPr="00651E3C">
        <w:rPr>
          <w:rFonts w:ascii="Arial Narrow" w:hAnsi="Arial Narrow" w:cstheme="minorHAnsi"/>
          <w:sz w:val="24"/>
          <w:szCs w:val="24"/>
        </w:rPr>
        <w:t>Za poskytovateľa</w:t>
      </w:r>
    </w:p>
    <w:p w14:paraId="32E1C615" w14:textId="77777777" w:rsidR="001226F9" w:rsidRPr="00651E3C" w:rsidRDefault="001226F9" w:rsidP="00901996">
      <w:pPr>
        <w:spacing w:after="0" w:line="240" w:lineRule="auto"/>
        <w:ind w:left="567" w:hanging="567"/>
        <w:contextualSpacing/>
        <w:rPr>
          <w:rFonts w:ascii="Arial Narrow" w:hAnsi="Arial Narrow" w:cstheme="minorHAnsi"/>
          <w:sz w:val="24"/>
          <w:szCs w:val="24"/>
        </w:rPr>
      </w:pPr>
    </w:p>
    <w:p w14:paraId="1A78D232" w14:textId="77777777" w:rsidR="001226F9" w:rsidRPr="00651E3C" w:rsidRDefault="001226F9" w:rsidP="00901996">
      <w:pPr>
        <w:spacing w:after="0" w:line="240" w:lineRule="auto"/>
        <w:ind w:left="567" w:hanging="567"/>
        <w:contextualSpacing/>
        <w:rPr>
          <w:rFonts w:ascii="Arial Narrow" w:hAnsi="Arial Narrow" w:cstheme="minorHAnsi"/>
          <w:sz w:val="24"/>
          <w:szCs w:val="24"/>
        </w:rPr>
      </w:pPr>
    </w:p>
    <w:p w14:paraId="28249558" w14:textId="77777777" w:rsidR="001226F9" w:rsidRPr="00651E3C" w:rsidRDefault="001226F9" w:rsidP="00901996">
      <w:pPr>
        <w:spacing w:after="0" w:line="240" w:lineRule="auto"/>
        <w:ind w:left="567" w:hanging="567"/>
        <w:contextualSpacing/>
        <w:rPr>
          <w:rFonts w:ascii="Arial Narrow" w:hAnsi="Arial Narrow" w:cstheme="minorHAnsi"/>
          <w:sz w:val="24"/>
          <w:szCs w:val="24"/>
        </w:rPr>
      </w:pPr>
    </w:p>
    <w:p w14:paraId="1E8207E5" w14:textId="77777777" w:rsidR="001226F9" w:rsidRPr="00651E3C" w:rsidRDefault="001226F9" w:rsidP="00901996">
      <w:pPr>
        <w:spacing w:after="0" w:line="240" w:lineRule="auto"/>
        <w:ind w:left="567" w:hanging="567"/>
        <w:contextualSpacing/>
        <w:rPr>
          <w:rFonts w:ascii="Arial Narrow" w:hAnsi="Arial Narrow" w:cstheme="minorHAnsi"/>
          <w:sz w:val="24"/>
          <w:szCs w:val="24"/>
        </w:rPr>
      </w:pPr>
    </w:p>
    <w:p w14:paraId="7D759522" w14:textId="77777777" w:rsidR="001226F9" w:rsidRPr="00651E3C" w:rsidRDefault="001226F9" w:rsidP="00901996">
      <w:pPr>
        <w:spacing w:after="0" w:line="240" w:lineRule="auto"/>
        <w:ind w:left="567" w:hanging="567"/>
        <w:contextualSpacing/>
        <w:rPr>
          <w:rFonts w:ascii="Arial Narrow" w:hAnsi="Arial Narrow" w:cstheme="minorHAnsi"/>
          <w:sz w:val="24"/>
          <w:szCs w:val="24"/>
        </w:rPr>
      </w:pPr>
    </w:p>
    <w:p w14:paraId="22E73B5B" w14:textId="77777777" w:rsidR="001226F9" w:rsidRPr="00651E3C" w:rsidRDefault="001226F9" w:rsidP="00901996">
      <w:pPr>
        <w:spacing w:after="0" w:line="240" w:lineRule="auto"/>
        <w:ind w:left="567" w:hanging="567"/>
        <w:contextualSpacing/>
        <w:rPr>
          <w:rFonts w:ascii="Arial Narrow" w:hAnsi="Arial Narrow" w:cstheme="minorHAnsi"/>
          <w:sz w:val="24"/>
          <w:szCs w:val="24"/>
        </w:rPr>
      </w:pPr>
    </w:p>
    <w:p w14:paraId="1BDCCB3B" w14:textId="179B38BD" w:rsidR="00B4013E" w:rsidRPr="00651E3C" w:rsidRDefault="00B4013E" w:rsidP="00901996">
      <w:pPr>
        <w:spacing w:after="0" w:line="240" w:lineRule="auto"/>
        <w:contextualSpacing/>
        <w:rPr>
          <w:rFonts w:ascii="Arial Narrow" w:hAnsi="Arial Narrow" w:cstheme="minorHAnsi"/>
          <w:sz w:val="24"/>
          <w:szCs w:val="24"/>
        </w:rPr>
      </w:pPr>
      <w:r w:rsidRPr="00651E3C">
        <w:rPr>
          <w:rFonts w:ascii="Arial Narrow" w:hAnsi="Arial Narrow" w:cstheme="minorHAnsi"/>
          <w:sz w:val="24"/>
          <w:szCs w:val="24"/>
        </w:rPr>
        <w:t>.........................................................</w:t>
      </w:r>
      <w:r w:rsidRPr="00651E3C">
        <w:rPr>
          <w:rFonts w:ascii="Arial Narrow" w:hAnsi="Arial Narrow" w:cstheme="minorHAnsi"/>
          <w:sz w:val="24"/>
          <w:szCs w:val="24"/>
        </w:rPr>
        <w:tab/>
      </w:r>
      <w:r w:rsidRPr="00651E3C">
        <w:rPr>
          <w:rFonts w:ascii="Arial Narrow" w:hAnsi="Arial Narrow" w:cstheme="minorHAnsi"/>
          <w:sz w:val="24"/>
          <w:szCs w:val="24"/>
        </w:rPr>
        <w:tab/>
      </w:r>
      <w:r w:rsidRPr="00651E3C">
        <w:rPr>
          <w:rFonts w:ascii="Arial Narrow" w:hAnsi="Arial Narrow" w:cstheme="minorHAnsi"/>
          <w:sz w:val="24"/>
          <w:szCs w:val="24"/>
        </w:rPr>
        <w:tab/>
        <w:t xml:space="preserve">     </w:t>
      </w:r>
      <w:r w:rsidR="00651E3C">
        <w:rPr>
          <w:rFonts w:ascii="Arial Narrow" w:hAnsi="Arial Narrow" w:cstheme="minorHAnsi"/>
          <w:sz w:val="24"/>
          <w:szCs w:val="24"/>
        </w:rPr>
        <w:tab/>
      </w:r>
      <w:r w:rsidR="00651E3C">
        <w:rPr>
          <w:rFonts w:ascii="Arial Narrow" w:hAnsi="Arial Narrow" w:cstheme="minorHAnsi"/>
          <w:sz w:val="24"/>
          <w:szCs w:val="24"/>
        </w:rPr>
        <w:tab/>
      </w:r>
      <w:bookmarkStart w:id="0" w:name="_GoBack"/>
      <w:bookmarkEnd w:id="0"/>
      <w:r w:rsidRPr="00651E3C">
        <w:rPr>
          <w:rFonts w:ascii="Arial Narrow" w:hAnsi="Arial Narrow" w:cstheme="minorHAnsi"/>
          <w:sz w:val="24"/>
          <w:szCs w:val="24"/>
        </w:rPr>
        <w:t>................................................</w:t>
      </w:r>
    </w:p>
    <w:p w14:paraId="006D609E" w14:textId="53B2D9A7" w:rsidR="00B4013E" w:rsidRPr="00651E3C" w:rsidRDefault="00F43FD1" w:rsidP="00901996">
      <w:pPr>
        <w:spacing w:after="0" w:line="240" w:lineRule="auto"/>
        <w:ind w:firstLine="708"/>
        <w:contextualSpacing/>
        <w:rPr>
          <w:rFonts w:ascii="Arial Narrow" w:hAnsi="Arial Narrow" w:cstheme="minorHAnsi"/>
          <w:sz w:val="24"/>
          <w:szCs w:val="24"/>
        </w:rPr>
      </w:pPr>
      <w:r w:rsidRPr="00651E3C">
        <w:rPr>
          <w:rFonts w:ascii="Arial Narrow" w:hAnsi="Arial Narrow" w:cstheme="minorHAnsi"/>
          <w:sz w:val="24"/>
          <w:szCs w:val="24"/>
        </w:rPr>
        <w:t>Ing. Ján Rudolf, PhD.</w:t>
      </w:r>
      <w:r w:rsidR="00B4013E" w:rsidRPr="00651E3C">
        <w:rPr>
          <w:rFonts w:ascii="Arial Narrow" w:hAnsi="Arial Narrow" w:cstheme="minorHAnsi"/>
          <w:sz w:val="24"/>
          <w:szCs w:val="24"/>
        </w:rPr>
        <w:tab/>
      </w:r>
      <w:r w:rsidR="00B4013E" w:rsidRPr="00651E3C">
        <w:rPr>
          <w:rFonts w:ascii="Arial Narrow" w:hAnsi="Arial Narrow" w:cstheme="minorHAnsi"/>
          <w:sz w:val="24"/>
          <w:szCs w:val="24"/>
        </w:rPr>
        <w:tab/>
      </w:r>
      <w:r w:rsidR="00B4013E" w:rsidRPr="00651E3C">
        <w:rPr>
          <w:rFonts w:ascii="Arial Narrow" w:hAnsi="Arial Narrow" w:cstheme="minorHAnsi"/>
          <w:sz w:val="24"/>
          <w:szCs w:val="24"/>
        </w:rPr>
        <w:tab/>
        <w:t xml:space="preserve">               </w:t>
      </w:r>
    </w:p>
    <w:p w14:paraId="5419F7C6" w14:textId="4F315935" w:rsidR="00225300" w:rsidRPr="00651E3C" w:rsidRDefault="00B4013E" w:rsidP="00901996">
      <w:pPr>
        <w:spacing w:after="0" w:line="240" w:lineRule="auto"/>
        <w:contextualSpacing/>
        <w:rPr>
          <w:rFonts w:ascii="Arial Narrow" w:hAnsi="Arial Narrow" w:cstheme="minorHAnsi"/>
          <w:sz w:val="24"/>
          <w:szCs w:val="24"/>
        </w:rPr>
      </w:pPr>
      <w:r w:rsidRPr="00651E3C">
        <w:rPr>
          <w:rFonts w:ascii="Arial Narrow" w:hAnsi="Arial Narrow" w:cstheme="minorHAnsi"/>
          <w:sz w:val="24"/>
          <w:szCs w:val="24"/>
        </w:rPr>
        <w:t xml:space="preserve">                     p</w:t>
      </w:r>
      <w:r w:rsidR="00F43FD1" w:rsidRPr="00651E3C">
        <w:rPr>
          <w:rFonts w:ascii="Arial Narrow" w:hAnsi="Arial Narrow" w:cstheme="minorHAnsi"/>
          <w:sz w:val="24"/>
          <w:szCs w:val="24"/>
        </w:rPr>
        <w:t xml:space="preserve"> </w:t>
      </w:r>
      <w:r w:rsidRPr="00651E3C">
        <w:rPr>
          <w:rFonts w:ascii="Arial Narrow" w:hAnsi="Arial Narrow" w:cstheme="minorHAnsi"/>
          <w:sz w:val="24"/>
          <w:szCs w:val="24"/>
        </w:rPr>
        <w:t>r</w:t>
      </w:r>
      <w:r w:rsidR="00F43FD1" w:rsidRPr="00651E3C">
        <w:rPr>
          <w:rFonts w:ascii="Arial Narrow" w:hAnsi="Arial Narrow" w:cstheme="minorHAnsi"/>
          <w:sz w:val="24"/>
          <w:szCs w:val="24"/>
        </w:rPr>
        <w:t xml:space="preserve"> </w:t>
      </w:r>
      <w:r w:rsidRPr="00651E3C">
        <w:rPr>
          <w:rFonts w:ascii="Arial Narrow" w:hAnsi="Arial Narrow" w:cstheme="minorHAnsi"/>
          <w:sz w:val="24"/>
          <w:szCs w:val="24"/>
        </w:rPr>
        <w:t>e</w:t>
      </w:r>
      <w:r w:rsidR="00F43FD1" w:rsidRPr="00651E3C">
        <w:rPr>
          <w:rFonts w:ascii="Arial Narrow" w:hAnsi="Arial Narrow" w:cstheme="minorHAnsi"/>
          <w:sz w:val="24"/>
          <w:szCs w:val="24"/>
        </w:rPr>
        <w:t xml:space="preserve"> </w:t>
      </w:r>
      <w:r w:rsidRPr="00651E3C">
        <w:rPr>
          <w:rFonts w:ascii="Arial Narrow" w:hAnsi="Arial Narrow" w:cstheme="minorHAnsi"/>
          <w:sz w:val="24"/>
          <w:szCs w:val="24"/>
        </w:rPr>
        <w:t>d</w:t>
      </w:r>
      <w:r w:rsidR="00F43FD1" w:rsidRPr="00651E3C">
        <w:rPr>
          <w:rFonts w:ascii="Arial Narrow" w:hAnsi="Arial Narrow" w:cstheme="minorHAnsi"/>
          <w:sz w:val="24"/>
          <w:szCs w:val="24"/>
        </w:rPr>
        <w:t xml:space="preserve"> </w:t>
      </w:r>
      <w:r w:rsidRPr="00651E3C">
        <w:rPr>
          <w:rFonts w:ascii="Arial Narrow" w:hAnsi="Arial Narrow" w:cstheme="minorHAnsi"/>
          <w:sz w:val="24"/>
          <w:szCs w:val="24"/>
        </w:rPr>
        <w:t>s</w:t>
      </w:r>
      <w:r w:rsidR="00F43FD1" w:rsidRPr="00651E3C">
        <w:rPr>
          <w:rFonts w:ascii="Arial Narrow" w:hAnsi="Arial Narrow" w:cstheme="minorHAnsi"/>
          <w:sz w:val="24"/>
          <w:szCs w:val="24"/>
        </w:rPr>
        <w:t> </w:t>
      </w:r>
      <w:r w:rsidRPr="00651E3C">
        <w:rPr>
          <w:rFonts w:ascii="Arial Narrow" w:hAnsi="Arial Narrow" w:cstheme="minorHAnsi"/>
          <w:sz w:val="24"/>
          <w:szCs w:val="24"/>
        </w:rPr>
        <w:t>e</w:t>
      </w:r>
      <w:r w:rsidR="00F43FD1" w:rsidRPr="00651E3C">
        <w:rPr>
          <w:rFonts w:ascii="Arial Narrow" w:hAnsi="Arial Narrow" w:cstheme="minorHAnsi"/>
          <w:sz w:val="24"/>
          <w:szCs w:val="24"/>
        </w:rPr>
        <w:t xml:space="preserve"> </w:t>
      </w:r>
      <w:r w:rsidRPr="00651E3C">
        <w:rPr>
          <w:rFonts w:ascii="Arial Narrow" w:hAnsi="Arial Narrow" w:cstheme="minorHAnsi"/>
          <w:sz w:val="24"/>
          <w:szCs w:val="24"/>
        </w:rPr>
        <w:t>d</w:t>
      </w:r>
      <w:r w:rsidR="00F43FD1" w:rsidRPr="00651E3C">
        <w:rPr>
          <w:rFonts w:ascii="Arial Narrow" w:hAnsi="Arial Narrow" w:cstheme="minorHAnsi"/>
          <w:sz w:val="24"/>
          <w:szCs w:val="24"/>
        </w:rPr>
        <w:t xml:space="preserve"> </w:t>
      </w:r>
      <w:r w:rsidRPr="00651E3C">
        <w:rPr>
          <w:rFonts w:ascii="Arial Narrow" w:hAnsi="Arial Narrow" w:cstheme="minorHAnsi"/>
          <w:sz w:val="24"/>
          <w:szCs w:val="24"/>
        </w:rPr>
        <w:t>a</w:t>
      </w:r>
      <w:r w:rsidRPr="00651E3C">
        <w:rPr>
          <w:rFonts w:ascii="Arial Narrow" w:hAnsi="Arial Narrow" w:cstheme="minorHAnsi"/>
          <w:sz w:val="24"/>
          <w:szCs w:val="24"/>
        </w:rPr>
        <w:tab/>
      </w:r>
      <w:r w:rsidRPr="00651E3C">
        <w:rPr>
          <w:rFonts w:ascii="Arial Narrow" w:hAnsi="Arial Narrow" w:cstheme="minorHAnsi"/>
          <w:sz w:val="24"/>
          <w:szCs w:val="24"/>
        </w:rPr>
        <w:tab/>
      </w:r>
      <w:r w:rsidRPr="00651E3C">
        <w:rPr>
          <w:rFonts w:ascii="Arial Narrow" w:hAnsi="Arial Narrow" w:cstheme="minorHAnsi"/>
          <w:sz w:val="24"/>
          <w:szCs w:val="24"/>
        </w:rPr>
        <w:tab/>
      </w:r>
      <w:r w:rsidRPr="00651E3C">
        <w:rPr>
          <w:rFonts w:ascii="Arial Narrow" w:hAnsi="Arial Narrow" w:cstheme="minorHAnsi"/>
          <w:sz w:val="24"/>
          <w:szCs w:val="24"/>
        </w:rPr>
        <w:tab/>
      </w:r>
      <w:r w:rsidRPr="00651E3C">
        <w:rPr>
          <w:rFonts w:ascii="Arial Narrow" w:hAnsi="Arial Narrow" w:cstheme="minorHAnsi"/>
          <w:sz w:val="24"/>
          <w:szCs w:val="24"/>
        </w:rPr>
        <w:tab/>
        <w:t xml:space="preserve">            </w:t>
      </w:r>
      <w:r w:rsidR="00F43FD1" w:rsidRPr="00651E3C">
        <w:rPr>
          <w:rFonts w:ascii="Arial Narrow" w:hAnsi="Arial Narrow" w:cstheme="minorHAnsi"/>
          <w:sz w:val="24"/>
          <w:szCs w:val="24"/>
        </w:rPr>
        <w:t xml:space="preserve">    </w:t>
      </w:r>
    </w:p>
    <w:sectPr w:rsidR="00225300" w:rsidRPr="00651E3C" w:rsidSect="00651E3C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5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AD9F7E" w14:textId="77777777" w:rsidR="00762F2C" w:rsidRDefault="00762F2C" w:rsidP="00B4013E">
      <w:pPr>
        <w:spacing w:after="0" w:line="240" w:lineRule="auto"/>
      </w:pPr>
      <w:r>
        <w:separator/>
      </w:r>
    </w:p>
  </w:endnote>
  <w:endnote w:type="continuationSeparator" w:id="0">
    <w:p w14:paraId="0A38F22A" w14:textId="77777777" w:rsidR="00762F2C" w:rsidRDefault="00762F2C" w:rsidP="00B40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4FD2D" w14:textId="77777777" w:rsidR="00C57272" w:rsidRDefault="00C62EE1" w:rsidP="00244DCE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6E181C9" w14:textId="77777777" w:rsidR="00C57272" w:rsidRDefault="00762F2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004727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2AC1BF48" w14:textId="1F73DC64" w:rsidR="008E6891" w:rsidRPr="008E6891" w:rsidRDefault="008E6891">
        <w:pPr>
          <w:pStyle w:val="Pt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8E6891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8E6891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8E6891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="00651E3C">
          <w:rPr>
            <w:rFonts w:asciiTheme="minorHAnsi" w:hAnsiTheme="minorHAnsi" w:cstheme="minorHAnsi"/>
            <w:noProof/>
            <w:sz w:val="18"/>
            <w:szCs w:val="18"/>
          </w:rPr>
          <w:t>4</w:t>
        </w:r>
        <w:r w:rsidRPr="008E6891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6A74C328" w14:textId="77777777" w:rsidR="00C57272" w:rsidRPr="003D1859" w:rsidRDefault="00762F2C" w:rsidP="006B6014">
    <w:pPr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988592" w14:textId="77777777" w:rsidR="00762F2C" w:rsidRDefault="00762F2C" w:rsidP="00B4013E">
      <w:pPr>
        <w:spacing w:after="0" w:line="240" w:lineRule="auto"/>
      </w:pPr>
      <w:r>
        <w:separator/>
      </w:r>
    </w:p>
  </w:footnote>
  <w:footnote w:type="continuationSeparator" w:id="0">
    <w:p w14:paraId="3BCEB511" w14:textId="77777777" w:rsidR="00762F2C" w:rsidRDefault="00762F2C" w:rsidP="00B40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122AE" w14:textId="0540B0C0" w:rsidR="006C3D8D" w:rsidRPr="006C3D8D" w:rsidRDefault="006C3D8D" w:rsidP="006C3D8D">
    <w:pPr>
      <w:pStyle w:val="Hlavika"/>
      <w:jc w:val="right"/>
      <w:rPr>
        <w:rFonts w:ascii="Arial Narrow" w:hAnsi="Arial Narrow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D1E5B3" w14:textId="77777777" w:rsidR="00C57272" w:rsidRPr="00E31232" w:rsidRDefault="00C62EE1" w:rsidP="00244DCE">
    <w:pPr>
      <w:pStyle w:val="Hlavika"/>
      <w:jc w:val="center"/>
      <w:rPr>
        <w:i/>
        <w:sz w:val="18"/>
        <w:szCs w:val="18"/>
      </w:rPr>
    </w:pPr>
    <w:proofErr w:type="spellStart"/>
    <w:r w:rsidRPr="00E31232">
      <w:rPr>
        <w:i/>
        <w:sz w:val="18"/>
        <w:szCs w:val="18"/>
      </w:rPr>
      <w:t>Z</w:t>
    </w:r>
    <w:r>
      <w:rPr>
        <w:i/>
        <w:sz w:val="18"/>
        <w:szCs w:val="18"/>
      </w:rPr>
      <w:t>oD</w:t>
    </w:r>
    <w:proofErr w:type="spellEnd"/>
    <w:r w:rsidRPr="00E31232">
      <w:rPr>
        <w:i/>
        <w:sz w:val="18"/>
        <w:szCs w:val="18"/>
      </w:rPr>
      <w:t xml:space="preserve"> na vypracovanie projektovej dokumentácie na stavbu č. </w:t>
    </w:r>
    <w:r>
      <w:rPr>
        <w:i/>
        <w:sz w:val="18"/>
        <w:szCs w:val="18"/>
      </w:rPr>
      <w:t xml:space="preserve">... - </w:t>
    </w:r>
    <w:r w:rsidRPr="00E31232">
      <w:rPr>
        <w:i/>
        <w:sz w:val="18"/>
        <w:szCs w:val="18"/>
      </w:rPr>
      <w:t xml:space="preserve">„.............................. „ </w:t>
    </w:r>
  </w:p>
  <w:p w14:paraId="7765A72A" w14:textId="77777777" w:rsidR="00C57272" w:rsidRPr="00FB55B4" w:rsidRDefault="00762F2C" w:rsidP="00244DCE">
    <w:pPr>
      <w:pStyle w:val="Hlavika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25643"/>
    <w:multiLevelType w:val="singleLevel"/>
    <w:tmpl w:val="2AF0A388"/>
    <w:lvl w:ilvl="0">
      <w:start w:val="1"/>
      <w:numFmt w:val="decimal"/>
      <w:lvlText w:val="%1."/>
      <w:legacy w:legacy="1" w:legacySpace="0" w:legacyIndent="322"/>
      <w:lvlJc w:val="left"/>
      <w:rPr>
        <w:rFonts w:asciiTheme="minorHAnsi" w:hAnsiTheme="minorHAnsi" w:cstheme="minorHAnsi" w:hint="default"/>
        <w:sz w:val="22"/>
        <w:szCs w:val="22"/>
      </w:rPr>
    </w:lvl>
  </w:abstractNum>
  <w:abstractNum w:abstractNumId="1" w15:restartNumberingAfterBreak="0">
    <w:nsid w:val="10D269F2"/>
    <w:multiLevelType w:val="hybridMultilevel"/>
    <w:tmpl w:val="0DE0B794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424B4B"/>
    <w:multiLevelType w:val="hybridMultilevel"/>
    <w:tmpl w:val="701AF30E"/>
    <w:lvl w:ilvl="0" w:tplc="041B0017">
      <w:start w:val="1"/>
      <w:numFmt w:val="lowerLetter"/>
      <w:lvlText w:val="%1)"/>
      <w:lvlJc w:val="left"/>
      <w:pPr>
        <w:ind w:left="13187" w:hanging="360"/>
      </w:pPr>
    </w:lvl>
    <w:lvl w:ilvl="1" w:tplc="041B0019">
      <w:start w:val="1"/>
      <w:numFmt w:val="lowerLetter"/>
      <w:lvlText w:val="%2."/>
      <w:lvlJc w:val="left"/>
      <w:pPr>
        <w:ind w:left="13907" w:hanging="360"/>
      </w:pPr>
    </w:lvl>
    <w:lvl w:ilvl="2" w:tplc="041B001B" w:tentative="1">
      <w:start w:val="1"/>
      <w:numFmt w:val="lowerRoman"/>
      <w:lvlText w:val="%3."/>
      <w:lvlJc w:val="right"/>
      <w:pPr>
        <w:ind w:left="14627" w:hanging="180"/>
      </w:pPr>
    </w:lvl>
    <w:lvl w:ilvl="3" w:tplc="041B000F" w:tentative="1">
      <w:start w:val="1"/>
      <w:numFmt w:val="decimal"/>
      <w:lvlText w:val="%4."/>
      <w:lvlJc w:val="left"/>
      <w:pPr>
        <w:ind w:left="15347" w:hanging="360"/>
      </w:pPr>
    </w:lvl>
    <w:lvl w:ilvl="4" w:tplc="041B0019" w:tentative="1">
      <w:start w:val="1"/>
      <w:numFmt w:val="lowerLetter"/>
      <w:lvlText w:val="%5."/>
      <w:lvlJc w:val="left"/>
      <w:pPr>
        <w:ind w:left="16067" w:hanging="360"/>
      </w:pPr>
    </w:lvl>
    <w:lvl w:ilvl="5" w:tplc="041B001B" w:tentative="1">
      <w:start w:val="1"/>
      <w:numFmt w:val="lowerRoman"/>
      <w:lvlText w:val="%6."/>
      <w:lvlJc w:val="right"/>
      <w:pPr>
        <w:ind w:left="16787" w:hanging="180"/>
      </w:pPr>
    </w:lvl>
    <w:lvl w:ilvl="6" w:tplc="041B000F" w:tentative="1">
      <w:start w:val="1"/>
      <w:numFmt w:val="decimal"/>
      <w:lvlText w:val="%7."/>
      <w:lvlJc w:val="left"/>
      <w:pPr>
        <w:ind w:left="17507" w:hanging="360"/>
      </w:pPr>
    </w:lvl>
    <w:lvl w:ilvl="7" w:tplc="041B0019" w:tentative="1">
      <w:start w:val="1"/>
      <w:numFmt w:val="lowerLetter"/>
      <w:lvlText w:val="%8."/>
      <w:lvlJc w:val="left"/>
      <w:pPr>
        <w:ind w:left="18227" w:hanging="360"/>
      </w:pPr>
    </w:lvl>
    <w:lvl w:ilvl="8" w:tplc="041B001B" w:tentative="1">
      <w:start w:val="1"/>
      <w:numFmt w:val="lowerRoman"/>
      <w:lvlText w:val="%9."/>
      <w:lvlJc w:val="right"/>
      <w:pPr>
        <w:ind w:left="18947" w:hanging="180"/>
      </w:pPr>
    </w:lvl>
  </w:abstractNum>
  <w:abstractNum w:abstractNumId="3" w15:restartNumberingAfterBreak="0">
    <w:nsid w:val="16BA151C"/>
    <w:multiLevelType w:val="multilevel"/>
    <w:tmpl w:val="4D424CAA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Arial Narrow" w:eastAsiaTheme="minorHAnsi" w:hAnsi="Arial Narrow" w:cstheme="minorHAnsi"/>
        <w:b w:val="0"/>
      </w:rPr>
    </w:lvl>
    <w:lvl w:ilvl="1">
      <w:start w:val="1"/>
      <w:numFmt w:val="decimal"/>
      <w:lvlText w:val="%2."/>
      <w:lvlJc w:val="left"/>
      <w:pPr>
        <w:tabs>
          <w:tab w:val="num" w:pos="735"/>
        </w:tabs>
        <w:ind w:left="735" w:hanging="375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8010338"/>
    <w:multiLevelType w:val="multilevel"/>
    <w:tmpl w:val="4D424CAA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Arial Narrow" w:eastAsiaTheme="minorHAnsi" w:hAnsi="Arial Narrow" w:cstheme="minorHAnsi"/>
        <w:b w:val="0"/>
      </w:rPr>
    </w:lvl>
    <w:lvl w:ilvl="1">
      <w:start w:val="1"/>
      <w:numFmt w:val="decimal"/>
      <w:lvlText w:val="%2."/>
      <w:lvlJc w:val="left"/>
      <w:pPr>
        <w:tabs>
          <w:tab w:val="num" w:pos="735"/>
        </w:tabs>
        <w:ind w:left="735" w:hanging="375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8675358"/>
    <w:multiLevelType w:val="hybridMultilevel"/>
    <w:tmpl w:val="622ED948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AD141C3"/>
    <w:multiLevelType w:val="hybridMultilevel"/>
    <w:tmpl w:val="316C6308"/>
    <w:lvl w:ilvl="0" w:tplc="041B000F">
      <w:start w:val="1"/>
      <w:numFmt w:val="decimal"/>
      <w:lvlText w:val="%1."/>
      <w:lvlJc w:val="left"/>
      <w:pPr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B4F29F7"/>
    <w:multiLevelType w:val="hybridMultilevel"/>
    <w:tmpl w:val="D720A102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586602"/>
    <w:multiLevelType w:val="singleLevel"/>
    <w:tmpl w:val="58A295B2"/>
    <w:lvl w:ilvl="0">
      <w:start w:val="1"/>
      <w:numFmt w:val="lowerLetter"/>
      <w:lvlText w:val="%1)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9" w15:restartNumberingAfterBreak="0">
    <w:nsid w:val="33202129"/>
    <w:multiLevelType w:val="hybridMultilevel"/>
    <w:tmpl w:val="1B1A3ACC"/>
    <w:lvl w:ilvl="0" w:tplc="F250AE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4C6A96"/>
    <w:multiLevelType w:val="hybridMultilevel"/>
    <w:tmpl w:val="AD40DDC8"/>
    <w:lvl w:ilvl="0" w:tplc="041B000F">
      <w:start w:val="1"/>
      <w:numFmt w:val="decimal"/>
      <w:lvlText w:val="%1.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AFE5629"/>
    <w:multiLevelType w:val="hybridMultilevel"/>
    <w:tmpl w:val="96C8ED00"/>
    <w:lvl w:ilvl="0" w:tplc="015A25DA">
      <w:start w:val="16"/>
      <w:numFmt w:val="bullet"/>
      <w:lvlText w:val="-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CBE0466"/>
    <w:multiLevelType w:val="hybridMultilevel"/>
    <w:tmpl w:val="C10C689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0907C4"/>
    <w:multiLevelType w:val="hybridMultilevel"/>
    <w:tmpl w:val="6A4C84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26ADE1C">
      <w:start w:val="1"/>
      <w:numFmt w:val="lowerLetter"/>
      <w:lvlText w:val="%2)"/>
      <w:lvlJc w:val="left"/>
      <w:pPr>
        <w:ind w:left="1650" w:hanging="57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1A5D25"/>
    <w:multiLevelType w:val="hybridMultilevel"/>
    <w:tmpl w:val="308A6D7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77DA9"/>
    <w:multiLevelType w:val="singleLevel"/>
    <w:tmpl w:val="5564543A"/>
    <w:lvl w:ilvl="0">
      <w:start w:val="1"/>
      <w:numFmt w:val="decimal"/>
      <w:lvlText w:val="%1."/>
      <w:legacy w:legacy="1" w:legacySpace="0" w:legacyIndent="326"/>
      <w:lvlJc w:val="left"/>
      <w:rPr>
        <w:rFonts w:asciiTheme="minorHAnsi" w:hAnsiTheme="minorHAnsi" w:cstheme="minorHAnsi" w:hint="default"/>
        <w:sz w:val="22"/>
        <w:szCs w:val="22"/>
      </w:rPr>
    </w:lvl>
  </w:abstractNum>
  <w:abstractNum w:abstractNumId="16" w15:restartNumberingAfterBreak="0">
    <w:nsid w:val="41AB77D9"/>
    <w:multiLevelType w:val="singleLevel"/>
    <w:tmpl w:val="55F62A6C"/>
    <w:lvl w:ilvl="0">
      <w:start w:val="4"/>
      <w:numFmt w:val="decimal"/>
      <w:lvlText w:val="%1."/>
      <w:legacy w:legacy="1" w:legacySpace="0" w:legacyIndent="336"/>
      <w:lvlJc w:val="left"/>
      <w:rPr>
        <w:rFonts w:ascii="Arial Narrow" w:hAnsi="Arial Narrow" w:cs="Arial" w:hint="default"/>
      </w:rPr>
    </w:lvl>
  </w:abstractNum>
  <w:abstractNum w:abstractNumId="17" w15:restartNumberingAfterBreak="0">
    <w:nsid w:val="420C0B17"/>
    <w:multiLevelType w:val="hybridMultilevel"/>
    <w:tmpl w:val="24EA8F4A"/>
    <w:lvl w:ilvl="0" w:tplc="927645DA">
      <w:start w:val="23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D01CA4"/>
    <w:multiLevelType w:val="hybridMultilevel"/>
    <w:tmpl w:val="C7EACF52"/>
    <w:lvl w:ilvl="0" w:tplc="DC2C0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E86B5C"/>
    <w:multiLevelType w:val="hybridMultilevel"/>
    <w:tmpl w:val="D2CA333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3FA55EF"/>
    <w:multiLevelType w:val="singleLevel"/>
    <w:tmpl w:val="46768E4C"/>
    <w:lvl w:ilvl="0">
      <w:start w:val="1"/>
      <w:numFmt w:val="decimal"/>
      <w:lvlText w:val="%1."/>
      <w:legacy w:legacy="1" w:legacySpace="0" w:legacyIndent="317"/>
      <w:lvlJc w:val="left"/>
      <w:rPr>
        <w:rFonts w:ascii="Arial Narrow" w:hAnsi="Arial Narrow" w:cs="Arial" w:hint="default"/>
        <w:sz w:val="22"/>
        <w:szCs w:val="22"/>
      </w:rPr>
    </w:lvl>
  </w:abstractNum>
  <w:abstractNum w:abstractNumId="21" w15:restartNumberingAfterBreak="0">
    <w:nsid w:val="5A104F2F"/>
    <w:multiLevelType w:val="hybridMultilevel"/>
    <w:tmpl w:val="14E64268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EA4803"/>
    <w:multiLevelType w:val="singleLevel"/>
    <w:tmpl w:val="2F2E8244"/>
    <w:lvl w:ilvl="0">
      <w:start w:val="1"/>
      <w:numFmt w:val="decimal"/>
      <w:lvlText w:val="%1."/>
      <w:legacy w:legacy="1" w:legacySpace="0" w:legacyIndent="331"/>
      <w:lvlJc w:val="left"/>
      <w:rPr>
        <w:rFonts w:asciiTheme="minorHAnsi" w:hAnsiTheme="minorHAnsi" w:cstheme="minorHAnsi" w:hint="default"/>
        <w:b w:val="0"/>
        <w:sz w:val="22"/>
        <w:szCs w:val="22"/>
      </w:rPr>
    </w:lvl>
  </w:abstractNum>
  <w:abstractNum w:abstractNumId="23" w15:restartNumberingAfterBreak="0">
    <w:nsid w:val="65BB161A"/>
    <w:multiLevelType w:val="multilevel"/>
    <w:tmpl w:val="4D424CAA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Arial Narrow" w:eastAsiaTheme="minorHAnsi" w:hAnsi="Arial Narrow" w:cstheme="minorHAnsi"/>
        <w:b w:val="0"/>
      </w:rPr>
    </w:lvl>
    <w:lvl w:ilvl="1">
      <w:start w:val="1"/>
      <w:numFmt w:val="decimal"/>
      <w:lvlText w:val="%2."/>
      <w:lvlJc w:val="left"/>
      <w:pPr>
        <w:tabs>
          <w:tab w:val="num" w:pos="735"/>
        </w:tabs>
        <w:ind w:left="735" w:hanging="375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4" w15:restartNumberingAfterBreak="0">
    <w:nsid w:val="67B309AC"/>
    <w:multiLevelType w:val="hybridMultilevel"/>
    <w:tmpl w:val="6BB21D08"/>
    <w:lvl w:ilvl="0" w:tplc="049C1D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8A2B06"/>
    <w:multiLevelType w:val="singleLevel"/>
    <w:tmpl w:val="70888C14"/>
    <w:lvl w:ilvl="0">
      <w:start w:val="1"/>
      <w:numFmt w:val="decimal"/>
      <w:lvlText w:val="%1."/>
      <w:legacy w:legacy="1" w:legacySpace="0" w:legacyIndent="331"/>
      <w:lvlJc w:val="left"/>
      <w:rPr>
        <w:rFonts w:ascii="Arial Narrow" w:hAnsi="Arial Narrow" w:cs="Arial" w:hint="default"/>
        <w:b w:val="0"/>
      </w:rPr>
    </w:lvl>
  </w:abstractNum>
  <w:abstractNum w:abstractNumId="26" w15:restartNumberingAfterBreak="0">
    <w:nsid w:val="723B118D"/>
    <w:multiLevelType w:val="hybridMultilevel"/>
    <w:tmpl w:val="F1D2891E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3BA6666"/>
    <w:multiLevelType w:val="hybridMultilevel"/>
    <w:tmpl w:val="639CE432"/>
    <w:lvl w:ilvl="0" w:tplc="041B0017">
      <w:start w:val="1"/>
      <w:numFmt w:val="lowerLetter"/>
      <w:lvlText w:val="%1)"/>
      <w:lvlJc w:val="left"/>
      <w:pPr>
        <w:ind w:left="1571" w:hanging="360"/>
      </w:p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775D0D12"/>
    <w:multiLevelType w:val="hybridMultilevel"/>
    <w:tmpl w:val="304C2300"/>
    <w:lvl w:ilvl="0" w:tplc="2A6495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F007CB"/>
    <w:multiLevelType w:val="singleLevel"/>
    <w:tmpl w:val="C556FC3C"/>
    <w:lvl w:ilvl="0">
      <w:start w:val="1"/>
      <w:numFmt w:val="lowerLetter"/>
      <w:lvlText w:val="%1)"/>
      <w:legacy w:legacy="1" w:legacySpace="0" w:legacyIndent="355"/>
      <w:lvlJc w:val="left"/>
      <w:rPr>
        <w:rFonts w:ascii="Arial Narrow" w:hAnsi="Arial Narrow" w:cs="Arial" w:hint="default"/>
        <w:sz w:val="22"/>
        <w:szCs w:val="22"/>
      </w:rPr>
    </w:lvl>
  </w:abstractNum>
  <w:abstractNum w:abstractNumId="30" w15:restartNumberingAfterBreak="0">
    <w:nsid w:val="7F9248DC"/>
    <w:multiLevelType w:val="singleLevel"/>
    <w:tmpl w:val="629A45A6"/>
    <w:lvl w:ilvl="0">
      <w:start w:val="1"/>
      <w:numFmt w:val="decimal"/>
      <w:lvlText w:val="%1."/>
      <w:legacy w:legacy="1" w:legacySpace="0" w:legacyIndent="331"/>
      <w:lvlJc w:val="left"/>
      <w:rPr>
        <w:rFonts w:ascii="Arial Narrow" w:hAnsi="Arial Narrow" w:cs="Arial" w:hint="default"/>
        <w:sz w:val="22"/>
        <w:szCs w:val="22"/>
      </w:rPr>
    </w:lvl>
  </w:abstractNum>
  <w:num w:numId="1">
    <w:abstractNumId w:val="24"/>
  </w:num>
  <w:num w:numId="2">
    <w:abstractNumId w:val="23"/>
  </w:num>
  <w:num w:numId="3">
    <w:abstractNumId w:val="28"/>
  </w:num>
  <w:num w:numId="4">
    <w:abstractNumId w:val="2"/>
  </w:num>
  <w:num w:numId="5">
    <w:abstractNumId w:val="21"/>
  </w:num>
  <w:num w:numId="6">
    <w:abstractNumId w:val="27"/>
  </w:num>
  <w:num w:numId="7">
    <w:abstractNumId w:val="15"/>
  </w:num>
  <w:num w:numId="8">
    <w:abstractNumId w:val="29"/>
  </w:num>
  <w:num w:numId="9">
    <w:abstractNumId w:val="8"/>
  </w:num>
  <w:num w:numId="10">
    <w:abstractNumId w:val="8"/>
    <w:lvlOverride w:ilvl="0">
      <w:lvl w:ilvl="0">
        <w:start w:val="5"/>
        <w:numFmt w:val="lowerLetter"/>
        <w:lvlText w:val="%1)"/>
        <w:legacy w:legacy="1" w:legacySpace="0" w:legacyIndent="341"/>
        <w:lvlJc w:val="left"/>
        <w:rPr>
          <w:rFonts w:ascii="Arial" w:hAnsi="Arial" w:cs="Arial" w:hint="default"/>
        </w:rPr>
      </w:lvl>
    </w:lvlOverride>
  </w:num>
  <w:num w:numId="11">
    <w:abstractNumId w:val="16"/>
  </w:num>
  <w:num w:numId="12">
    <w:abstractNumId w:val="30"/>
  </w:num>
  <w:num w:numId="13">
    <w:abstractNumId w:val="20"/>
  </w:num>
  <w:num w:numId="14">
    <w:abstractNumId w:val="5"/>
  </w:num>
  <w:num w:numId="15">
    <w:abstractNumId w:val="25"/>
  </w:num>
  <w:num w:numId="16">
    <w:abstractNumId w:val="25"/>
    <w:lvlOverride w:ilvl="0">
      <w:lvl w:ilvl="0">
        <w:start w:val="4"/>
        <w:numFmt w:val="decimal"/>
        <w:lvlText w:val="%1."/>
        <w:legacy w:legacy="1" w:legacySpace="0" w:legacyIndent="326"/>
        <w:lvlJc w:val="left"/>
        <w:rPr>
          <w:rFonts w:ascii="Arial" w:hAnsi="Arial" w:cs="Arial" w:hint="default"/>
        </w:rPr>
      </w:lvl>
    </w:lvlOverride>
  </w:num>
  <w:num w:numId="17">
    <w:abstractNumId w:val="0"/>
  </w:num>
  <w:num w:numId="18">
    <w:abstractNumId w:val="26"/>
  </w:num>
  <w:num w:numId="19">
    <w:abstractNumId w:val="10"/>
  </w:num>
  <w:num w:numId="20">
    <w:abstractNumId w:val="13"/>
  </w:num>
  <w:num w:numId="21">
    <w:abstractNumId w:val="14"/>
  </w:num>
  <w:num w:numId="22">
    <w:abstractNumId w:val="6"/>
  </w:num>
  <w:num w:numId="23">
    <w:abstractNumId w:val="19"/>
  </w:num>
  <w:num w:numId="24">
    <w:abstractNumId w:val="22"/>
  </w:num>
  <w:num w:numId="25">
    <w:abstractNumId w:val="17"/>
  </w:num>
  <w:num w:numId="26">
    <w:abstractNumId w:val="9"/>
  </w:num>
  <w:num w:numId="27">
    <w:abstractNumId w:val="18"/>
  </w:num>
  <w:num w:numId="28">
    <w:abstractNumId w:val="11"/>
  </w:num>
  <w:num w:numId="29">
    <w:abstractNumId w:val="1"/>
  </w:num>
  <w:num w:numId="30">
    <w:abstractNumId w:val="12"/>
  </w:num>
  <w:num w:numId="31">
    <w:abstractNumId w:val="7"/>
  </w:num>
  <w:num w:numId="32">
    <w:abstractNumId w:val="4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3CA"/>
    <w:rsid w:val="00074052"/>
    <w:rsid w:val="000850D8"/>
    <w:rsid w:val="000E070D"/>
    <w:rsid w:val="000E7793"/>
    <w:rsid w:val="001003BE"/>
    <w:rsid w:val="001226F9"/>
    <w:rsid w:val="001D429B"/>
    <w:rsid w:val="001F120C"/>
    <w:rsid w:val="00222FB5"/>
    <w:rsid w:val="00225300"/>
    <w:rsid w:val="00246560"/>
    <w:rsid w:val="00282D32"/>
    <w:rsid w:val="002D11B6"/>
    <w:rsid w:val="0030478A"/>
    <w:rsid w:val="00321611"/>
    <w:rsid w:val="00380F21"/>
    <w:rsid w:val="00397F58"/>
    <w:rsid w:val="003F3DB1"/>
    <w:rsid w:val="00407CA4"/>
    <w:rsid w:val="00430A07"/>
    <w:rsid w:val="00433C28"/>
    <w:rsid w:val="00476D57"/>
    <w:rsid w:val="00514DB2"/>
    <w:rsid w:val="00545805"/>
    <w:rsid w:val="00553C80"/>
    <w:rsid w:val="005757CC"/>
    <w:rsid w:val="005A100B"/>
    <w:rsid w:val="005C5601"/>
    <w:rsid w:val="005E3BF9"/>
    <w:rsid w:val="006010FA"/>
    <w:rsid w:val="00601778"/>
    <w:rsid w:val="00651E3C"/>
    <w:rsid w:val="006727F6"/>
    <w:rsid w:val="0069442B"/>
    <w:rsid w:val="006A5A66"/>
    <w:rsid w:val="006C3D8D"/>
    <w:rsid w:val="00762F2C"/>
    <w:rsid w:val="00782165"/>
    <w:rsid w:val="007B1D79"/>
    <w:rsid w:val="00864F9B"/>
    <w:rsid w:val="008D4C3D"/>
    <w:rsid w:val="008E6891"/>
    <w:rsid w:val="008E721B"/>
    <w:rsid w:val="009018EA"/>
    <w:rsid w:val="00901996"/>
    <w:rsid w:val="00905886"/>
    <w:rsid w:val="009228E3"/>
    <w:rsid w:val="00932CC3"/>
    <w:rsid w:val="00943A75"/>
    <w:rsid w:val="0095639F"/>
    <w:rsid w:val="00985878"/>
    <w:rsid w:val="009E24DF"/>
    <w:rsid w:val="009E785E"/>
    <w:rsid w:val="00A27633"/>
    <w:rsid w:val="00A403CA"/>
    <w:rsid w:val="00AB3B15"/>
    <w:rsid w:val="00AE3588"/>
    <w:rsid w:val="00B4013E"/>
    <w:rsid w:val="00B60269"/>
    <w:rsid w:val="00BB47CE"/>
    <w:rsid w:val="00BD1FCC"/>
    <w:rsid w:val="00C047C8"/>
    <w:rsid w:val="00C2023D"/>
    <w:rsid w:val="00C24CFE"/>
    <w:rsid w:val="00C51C2D"/>
    <w:rsid w:val="00C523E1"/>
    <w:rsid w:val="00C62EE1"/>
    <w:rsid w:val="00C74A44"/>
    <w:rsid w:val="00C80FAE"/>
    <w:rsid w:val="00D527E1"/>
    <w:rsid w:val="00D6052E"/>
    <w:rsid w:val="00DE43B0"/>
    <w:rsid w:val="00E561D6"/>
    <w:rsid w:val="00EB0F4E"/>
    <w:rsid w:val="00EC3A4B"/>
    <w:rsid w:val="00EC4F06"/>
    <w:rsid w:val="00F03BD3"/>
    <w:rsid w:val="00F27C21"/>
    <w:rsid w:val="00F33277"/>
    <w:rsid w:val="00F43FD1"/>
    <w:rsid w:val="00F44321"/>
    <w:rsid w:val="00F6461A"/>
    <w:rsid w:val="00F70C31"/>
    <w:rsid w:val="00FB1AB5"/>
    <w:rsid w:val="00FE0D65"/>
    <w:rsid w:val="00FF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C9F93"/>
  <w15:docId w15:val="{E90BB725-1C62-42E0-9A1B-F6863B895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byajntext">
    <w:name w:val="Plain Text"/>
    <w:basedOn w:val="Normlny"/>
    <w:link w:val="ObyajntextChar"/>
    <w:uiPriority w:val="99"/>
    <w:unhideWhenUsed/>
    <w:rsid w:val="00A403C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A403CA"/>
    <w:rPr>
      <w:rFonts w:ascii="Consolas" w:hAnsi="Consolas"/>
      <w:sz w:val="21"/>
      <w:szCs w:val="21"/>
    </w:rPr>
  </w:style>
  <w:style w:type="paragraph" w:styleId="Odsekzoznamu">
    <w:name w:val="List Paragraph"/>
    <w:basedOn w:val="Normlny"/>
    <w:uiPriority w:val="34"/>
    <w:qFormat/>
    <w:rsid w:val="00A403CA"/>
    <w:pPr>
      <w:spacing w:after="0" w:line="240" w:lineRule="auto"/>
      <w:ind w:left="720"/>
      <w:contextualSpacing/>
    </w:pPr>
    <w:rPr>
      <w:rFonts w:ascii="Arial" w:eastAsia="Times New Roman" w:hAnsi="Arial" w:cs="Times New Roman"/>
      <w:snapToGrid w:val="0"/>
      <w:sz w:val="24"/>
      <w:szCs w:val="20"/>
      <w:lang w:eastAsia="sk-SK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A403CA"/>
    <w:pPr>
      <w:spacing w:after="120" w:line="240" w:lineRule="auto"/>
    </w:pPr>
    <w:rPr>
      <w:rFonts w:ascii="Arial" w:eastAsia="Times New Roman" w:hAnsi="Arial" w:cs="Times New Roman"/>
      <w:snapToGrid w:val="0"/>
      <w:sz w:val="16"/>
      <w:szCs w:val="16"/>
      <w:lang w:eastAsia="sk-SK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A403CA"/>
    <w:rPr>
      <w:rFonts w:ascii="Arial" w:eastAsia="Times New Roman" w:hAnsi="Arial" w:cs="Times New Roman"/>
      <w:snapToGrid w:val="0"/>
      <w:sz w:val="16"/>
      <w:szCs w:val="16"/>
      <w:lang w:eastAsia="sk-SK"/>
    </w:rPr>
  </w:style>
  <w:style w:type="paragraph" w:customStyle="1" w:styleId="Style4">
    <w:name w:val="Style4"/>
    <w:basedOn w:val="Normlny"/>
    <w:uiPriority w:val="99"/>
    <w:rsid w:val="00A403CA"/>
    <w:pPr>
      <w:spacing w:after="0" w:line="264" w:lineRule="exact"/>
      <w:ind w:left="567" w:hanging="317"/>
      <w:jc w:val="both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customStyle="1" w:styleId="FontStyle21">
    <w:name w:val="Font Style21"/>
    <w:basedOn w:val="Predvolenpsmoodseku"/>
    <w:uiPriority w:val="99"/>
    <w:rsid w:val="00A403CA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Normlny"/>
    <w:uiPriority w:val="99"/>
    <w:rsid w:val="00A403CA"/>
    <w:pPr>
      <w:spacing w:after="0" w:line="259" w:lineRule="exact"/>
      <w:ind w:left="567" w:hanging="567"/>
      <w:jc w:val="center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customStyle="1" w:styleId="FontStyle20">
    <w:name w:val="Font Style20"/>
    <w:basedOn w:val="Predvolenpsmoodseku"/>
    <w:uiPriority w:val="99"/>
    <w:rsid w:val="00A403CA"/>
    <w:rPr>
      <w:rFonts w:ascii="Times New Roman" w:hAnsi="Times New Roman" w:cs="Times New Roman"/>
      <w:b/>
      <w:bCs/>
      <w:sz w:val="22"/>
      <w:szCs w:val="22"/>
    </w:rPr>
  </w:style>
  <w:style w:type="character" w:styleId="Hypertextovprepojenie">
    <w:name w:val="Hyperlink"/>
    <w:basedOn w:val="Predvolenpsmoodseku"/>
    <w:uiPriority w:val="99"/>
    <w:unhideWhenUsed/>
    <w:rsid w:val="00A403CA"/>
    <w:rPr>
      <w:color w:val="0563C1" w:themeColor="hyperlink"/>
      <w:u w:val="single"/>
    </w:rPr>
  </w:style>
  <w:style w:type="paragraph" w:customStyle="1" w:styleId="Style7">
    <w:name w:val="Style7"/>
    <w:basedOn w:val="Normlny"/>
    <w:uiPriority w:val="99"/>
    <w:rsid w:val="00A403CA"/>
    <w:pPr>
      <w:spacing w:after="0" w:line="264" w:lineRule="exact"/>
      <w:ind w:left="567" w:hanging="567"/>
      <w:jc w:val="both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Style14">
    <w:name w:val="Style14"/>
    <w:basedOn w:val="Normlny"/>
    <w:uiPriority w:val="99"/>
    <w:rsid w:val="00A403CA"/>
    <w:pPr>
      <w:spacing w:after="0" w:line="264" w:lineRule="exact"/>
      <w:ind w:left="567" w:hanging="360"/>
      <w:jc w:val="both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Style5">
    <w:name w:val="Style5"/>
    <w:basedOn w:val="Normlny"/>
    <w:uiPriority w:val="99"/>
    <w:rsid w:val="00B4013E"/>
    <w:pPr>
      <w:spacing w:after="0" w:line="259" w:lineRule="exact"/>
      <w:ind w:left="567" w:firstLine="821"/>
      <w:jc w:val="both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Style13">
    <w:name w:val="Style13"/>
    <w:basedOn w:val="Normlny"/>
    <w:uiPriority w:val="99"/>
    <w:rsid w:val="00B4013E"/>
    <w:pPr>
      <w:spacing w:after="0" w:line="240" w:lineRule="auto"/>
      <w:ind w:left="567" w:hanging="567"/>
      <w:jc w:val="both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rsid w:val="00B4013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B4013E"/>
    <w:rPr>
      <w:rFonts w:ascii="Arial" w:eastAsia="Times New Roman" w:hAnsi="Arial" w:cs="Times New Roman"/>
      <w:snapToGrid w:val="0"/>
      <w:sz w:val="24"/>
      <w:szCs w:val="20"/>
      <w:lang w:eastAsia="sk-SK"/>
    </w:rPr>
  </w:style>
  <w:style w:type="character" w:styleId="slostrany">
    <w:name w:val="page number"/>
    <w:basedOn w:val="Predvolenpsmoodseku"/>
    <w:rsid w:val="00B4013E"/>
  </w:style>
  <w:style w:type="paragraph" w:styleId="Pta">
    <w:name w:val="footer"/>
    <w:basedOn w:val="Normlny"/>
    <w:link w:val="PtaChar"/>
    <w:uiPriority w:val="99"/>
    <w:rsid w:val="00B4013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B4013E"/>
    <w:rPr>
      <w:rFonts w:ascii="Arial" w:eastAsia="Times New Roman" w:hAnsi="Arial" w:cs="Times New Roman"/>
      <w:snapToGrid w:val="0"/>
      <w:sz w:val="24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0177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0177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0177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0177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01778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601778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6017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01778"/>
    <w:rPr>
      <w:rFonts w:ascii="Segoe UI" w:hAnsi="Segoe UI" w:cs="Segoe UI"/>
      <w:sz w:val="18"/>
      <w:szCs w:val="18"/>
    </w:rPr>
  </w:style>
  <w:style w:type="paragraph" w:styleId="Bezriadkovania">
    <w:name w:val="No Spacing"/>
    <w:uiPriority w:val="1"/>
    <w:qFormat/>
    <w:rsid w:val="00D527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ervis@simunek.s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1572</Words>
  <Characters>8965</Characters>
  <Application>Microsoft Office Word</Application>
  <DocSecurity>0</DocSecurity>
  <Lines>74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Salusova</dc:creator>
  <cp:keywords/>
  <dc:description/>
  <cp:lastModifiedBy>Marek Siranko</cp:lastModifiedBy>
  <cp:revision>4</cp:revision>
  <cp:lastPrinted>2019-10-21T08:06:00Z</cp:lastPrinted>
  <dcterms:created xsi:type="dcterms:W3CDTF">2021-02-01T15:46:00Z</dcterms:created>
  <dcterms:modified xsi:type="dcterms:W3CDTF">2021-02-01T16:11:00Z</dcterms:modified>
</cp:coreProperties>
</file>