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3BEBA" w14:textId="77777777" w:rsidR="00A91D40" w:rsidRPr="00C514AB" w:rsidRDefault="00A91D40" w:rsidP="00FB2353">
      <w:pPr>
        <w:spacing w:after="0" w:line="276" w:lineRule="auto"/>
        <w:jc w:val="center"/>
        <w:rPr>
          <w:rFonts w:ascii="Arial" w:hAnsi="Arial" w:cs="Arial"/>
          <w:b/>
          <w:sz w:val="24"/>
          <w:szCs w:val="32"/>
        </w:rPr>
      </w:pPr>
      <w:bookmarkStart w:id="0" w:name="_GoBack"/>
      <w:bookmarkEnd w:id="0"/>
      <w:r w:rsidRPr="00C514AB">
        <w:rPr>
          <w:rFonts w:ascii="Arial" w:hAnsi="Arial" w:cs="Arial"/>
          <w:b/>
          <w:sz w:val="24"/>
          <w:szCs w:val="32"/>
        </w:rPr>
        <w:t>Zmluva o spracúvaní osobných údajov</w:t>
      </w:r>
    </w:p>
    <w:p w14:paraId="0B48B5F9" w14:textId="77777777" w:rsidR="009E19F1" w:rsidRPr="00C514AB" w:rsidRDefault="009E19F1" w:rsidP="00FB2353">
      <w:pPr>
        <w:spacing w:after="0" w:line="276" w:lineRule="auto"/>
        <w:jc w:val="center"/>
        <w:rPr>
          <w:rFonts w:ascii="Arial" w:hAnsi="Arial" w:cs="Arial"/>
          <w:b/>
          <w:sz w:val="24"/>
          <w:szCs w:val="32"/>
        </w:rPr>
      </w:pPr>
    </w:p>
    <w:p w14:paraId="741E872D" w14:textId="68128FA1" w:rsidR="009E19F1" w:rsidRPr="000B3F9B" w:rsidRDefault="005A6031" w:rsidP="000B3F9B">
      <w:pPr>
        <w:pStyle w:val="Bezriadkovania"/>
        <w:spacing w:line="276" w:lineRule="auto"/>
        <w:jc w:val="center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 xml:space="preserve">uzatvorená </w:t>
      </w:r>
      <w:r w:rsidR="00A91D40" w:rsidRPr="00C514AB">
        <w:rPr>
          <w:rFonts w:ascii="Arial" w:hAnsi="Arial" w:cs="Arial"/>
          <w:sz w:val="20"/>
        </w:rPr>
        <w:t>v</w:t>
      </w:r>
      <w:r w:rsidR="005900C6" w:rsidRPr="00C514AB">
        <w:rPr>
          <w:rFonts w:ascii="Arial" w:hAnsi="Arial" w:cs="Arial"/>
          <w:sz w:val="20"/>
        </w:rPr>
        <w:t> </w:t>
      </w:r>
      <w:r w:rsidRPr="00C514AB">
        <w:rPr>
          <w:rFonts w:ascii="Arial" w:hAnsi="Arial" w:cs="Arial"/>
          <w:sz w:val="20"/>
        </w:rPr>
        <w:t>zmysle</w:t>
      </w:r>
      <w:r w:rsidR="005900C6" w:rsidRPr="00C514AB">
        <w:rPr>
          <w:rFonts w:ascii="Arial" w:hAnsi="Arial" w:cs="Arial"/>
          <w:sz w:val="20"/>
        </w:rPr>
        <w:t xml:space="preserve"> </w:t>
      </w:r>
      <w:r w:rsidR="007D69D4">
        <w:rPr>
          <w:rFonts w:ascii="Arial" w:hAnsi="Arial" w:cs="Arial"/>
          <w:sz w:val="20"/>
        </w:rPr>
        <w:t>článku</w:t>
      </w:r>
      <w:r w:rsidR="004637FB" w:rsidRPr="00C514AB">
        <w:rPr>
          <w:rFonts w:ascii="Arial" w:hAnsi="Arial" w:cs="Arial"/>
          <w:sz w:val="20"/>
        </w:rPr>
        <w:t xml:space="preserve"> 28 ods. 3 Nariadenia Európskeho parlamentu a Rady EÚ č. 2016/679 o ochrane fyzických osôb pri spracúvaní osobných údajov a o voľnom pohybe takýchto údajov</w:t>
      </w:r>
      <w:r w:rsidR="000B3F9B">
        <w:rPr>
          <w:rFonts w:ascii="Arial" w:hAnsi="Arial" w:cs="Arial"/>
          <w:sz w:val="20"/>
        </w:rPr>
        <w:t xml:space="preserve"> </w:t>
      </w:r>
      <w:r w:rsidR="000B3F9B" w:rsidRPr="000B3F9B">
        <w:rPr>
          <w:rFonts w:ascii="Arial" w:hAnsi="Arial" w:cs="Arial"/>
          <w:sz w:val="20"/>
        </w:rPr>
        <w:t xml:space="preserve">(ďalej len </w:t>
      </w:r>
      <w:r w:rsidR="000B3F9B" w:rsidRPr="00AE29BF">
        <w:rPr>
          <w:rFonts w:ascii="Arial" w:hAnsi="Arial" w:cs="Arial"/>
          <w:b/>
          <w:i/>
          <w:sz w:val="20"/>
        </w:rPr>
        <w:t>„Nariadenie“</w:t>
      </w:r>
      <w:r w:rsidR="000B3F9B" w:rsidRPr="000B3F9B">
        <w:rPr>
          <w:rFonts w:ascii="Arial" w:hAnsi="Arial" w:cs="Arial"/>
          <w:sz w:val="20"/>
        </w:rPr>
        <w:t>)</w:t>
      </w:r>
      <w:r w:rsidR="004637FB" w:rsidRPr="00C514AB">
        <w:rPr>
          <w:rFonts w:ascii="Arial" w:hAnsi="Arial" w:cs="Arial"/>
          <w:sz w:val="20"/>
        </w:rPr>
        <w:t xml:space="preserve"> a</w:t>
      </w:r>
      <w:r w:rsidR="000B3F9B">
        <w:rPr>
          <w:rFonts w:ascii="Arial" w:hAnsi="Arial" w:cs="Arial"/>
          <w:sz w:val="20"/>
        </w:rPr>
        <w:t> ust.</w:t>
      </w:r>
      <w:r w:rsidR="004637FB" w:rsidRPr="00C514AB">
        <w:rPr>
          <w:rFonts w:ascii="Arial" w:hAnsi="Arial" w:cs="Arial"/>
          <w:sz w:val="20"/>
        </w:rPr>
        <w:t xml:space="preserve"> </w:t>
      </w:r>
      <w:r w:rsidR="005900C6" w:rsidRPr="00C514AB">
        <w:rPr>
          <w:rFonts w:ascii="Arial" w:hAnsi="Arial" w:cs="Arial"/>
          <w:sz w:val="20"/>
        </w:rPr>
        <w:t>§ 34 ods. 3</w:t>
      </w:r>
      <w:r w:rsidR="00A91D40" w:rsidRPr="00C514AB">
        <w:rPr>
          <w:rFonts w:ascii="Arial" w:hAnsi="Arial" w:cs="Arial"/>
          <w:sz w:val="20"/>
        </w:rPr>
        <w:t xml:space="preserve"> </w:t>
      </w:r>
      <w:r w:rsidR="005900C6" w:rsidRPr="00C514AB">
        <w:rPr>
          <w:rFonts w:ascii="Arial" w:hAnsi="Arial" w:cs="Arial"/>
          <w:sz w:val="20"/>
        </w:rPr>
        <w:t>zákona</w:t>
      </w:r>
      <w:r w:rsidR="00A91D40" w:rsidRPr="00C514AB">
        <w:rPr>
          <w:rFonts w:ascii="Arial" w:hAnsi="Arial" w:cs="Arial"/>
          <w:sz w:val="20"/>
        </w:rPr>
        <w:t xml:space="preserve"> č. 18/2018 </w:t>
      </w:r>
      <w:r w:rsidR="00FA0B9F" w:rsidRPr="00C514AB">
        <w:rPr>
          <w:rFonts w:ascii="Arial" w:hAnsi="Arial" w:cs="Arial"/>
          <w:sz w:val="20"/>
        </w:rPr>
        <w:t xml:space="preserve">Z. z. </w:t>
      </w:r>
      <w:r w:rsidR="00A91D40" w:rsidRPr="00C514AB">
        <w:rPr>
          <w:rFonts w:ascii="Arial" w:hAnsi="Arial" w:cs="Arial"/>
          <w:sz w:val="20"/>
        </w:rPr>
        <w:t xml:space="preserve">o ochrane osobných údajov </w:t>
      </w:r>
      <w:r w:rsidR="00AD5178" w:rsidRPr="00C514AB">
        <w:rPr>
          <w:rFonts w:ascii="Arial" w:hAnsi="Arial" w:cs="Arial"/>
          <w:sz w:val="20"/>
        </w:rPr>
        <w:t>a o zmene a doplnení niektorých zákonov</w:t>
      </w:r>
      <w:r w:rsidR="000B3F9B" w:rsidRPr="000B3F9B">
        <w:t xml:space="preserve"> </w:t>
      </w:r>
      <w:r w:rsidR="000B3F9B" w:rsidRPr="000B3F9B">
        <w:rPr>
          <w:rFonts w:ascii="Arial" w:hAnsi="Arial" w:cs="Arial"/>
          <w:sz w:val="20"/>
        </w:rPr>
        <w:t xml:space="preserve">(ďalej len </w:t>
      </w:r>
      <w:r w:rsidR="000B3F9B" w:rsidRPr="00AE29BF">
        <w:rPr>
          <w:rFonts w:ascii="Arial" w:hAnsi="Arial" w:cs="Arial"/>
          <w:b/>
          <w:i/>
          <w:sz w:val="20"/>
        </w:rPr>
        <w:t>„Zákon o ochrane osobných údajov“</w:t>
      </w:r>
      <w:r w:rsidR="000B3F9B" w:rsidRPr="000B3F9B">
        <w:rPr>
          <w:rFonts w:ascii="Arial" w:hAnsi="Arial" w:cs="Arial"/>
          <w:sz w:val="20"/>
        </w:rPr>
        <w:t>)</w:t>
      </w:r>
    </w:p>
    <w:p w14:paraId="5234B1DF" w14:textId="77777777" w:rsidR="00B8710A" w:rsidRPr="00C514AB" w:rsidRDefault="00B8710A" w:rsidP="00FB235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C5F1000" w14:textId="77777777" w:rsidR="00A91D40" w:rsidRPr="00C514AB" w:rsidRDefault="009E19F1" w:rsidP="00FB2353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514AB">
        <w:rPr>
          <w:rFonts w:ascii="Arial" w:hAnsi="Arial" w:cs="Arial"/>
          <w:b/>
          <w:sz w:val="20"/>
          <w:szCs w:val="20"/>
        </w:rPr>
        <w:t>Zmluvné strany:</w:t>
      </w:r>
    </w:p>
    <w:p w14:paraId="45F5BD2C" w14:textId="77777777" w:rsidR="009E19F1" w:rsidRPr="00C514AB" w:rsidRDefault="009E19F1" w:rsidP="00FB235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F670D68" w14:textId="77777777" w:rsidR="00B8710A" w:rsidRPr="00C514AB" w:rsidRDefault="00A91D40" w:rsidP="00FB2353">
      <w:pPr>
        <w:tabs>
          <w:tab w:val="left" w:pos="1701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b/>
          <w:sz w:val="20"/>
          <w:szCs w:val="20"/>
          <w:u w:val="single"/>
        </w:rPr>
        <w:t>Prevádzkovateľ:</w:t>
      </w:r>
      <w:r w:rsidRPr="00C514AB">
        <w:rPr>
          <w:rFonts w:ascii="Arial" w:hAnsi="Arial" w:cs="Arial"/>
          <w:b/>
          <w:sz w:val="20"/>
          <w:szCs w:val="20"/>
        </w:rPr>
        <w:tab/>
      </w:r>
      <w:r w:rsidRPr="00C514AB">
        <w:rPr>
          <w:rFonts w:ascii="Arial" w:hAnsi="Arial" w:cs="Arial"/>
          <w:b/>
          <w:sz w:val="20"/>
          <w:szCs w:val="20"/>
        </w:rPr>
        <w:tab/>
      </w:r>
      <w:r w:rsidRPr="00C514AB">
        <w:rPr>
          <w:rFonts w:ascii="Arial" w:hAnsi="Arial" w:cs="Arial"/>
          <w:b/>
          <w:sz w:val="20"/>
          <w:szCs w:val="20"/>
        </w:rPr>
        <w:tab/>
      </w:r>
      <w:r w:rsidRPr="00C514AB">
        <w:rPr>
          <w:rFonts w:ascii="Arial" w:hAnsi="Arial" w:cs="Arial"/>
          <w:b/>
          <w:sz w:val="20"/>
          <w:szCs w:val="20"/>
        </w:rPr>
        <w:tab/>
      </w:r>
      <w:r w:rsidR="007609B2" w:rsidRPr="00C514AB">
        <w:rPr>
          <w:rFonts w:ascii="Arial" w:hAnsi="Arial" w:cs="Arial"/>
          <w:b/>
          <w:sz w:val="20"/>
          <w:szCs w:val="20"/>
        </w:rPr>
        <w:br/>
      </w:r>
    </w:p>
    <w:p w14:paraId="2F7A597A" w14:textId="77777777" w:rsidR="005A6031" w:rsidRPr="00C514AB" w:rsidRDefault="00B8710A" w:rsidP="00FB2353">
      <w:pPr>
        <w:tabs>
          <w:tab w:val="left" w:pos="1701"/>
        </w:tabs>
        <w:spacing w:after="0" w:line="276" w:lineRule="auto"/>
        <w:ind w:left="2127" w:hanging="2127"/>
        <w:rPr>
          <w:rFonts w:ascii="Arial" w:hAnsi="Arial" w:cs="Arial"/>
          <w:b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Názov</w:t>
      </w:r>
      <w:r w:rsidR="005A6031" w:rsidRPr="00C514AB">
        <w:rPr>
          <w:rFonts w:ascii="Arial" w:hAnsi="Arial" w:cs="Arial"/>
          <w:sz w:val="20"/>
          <w:szCs w:val="20"/>
        </w:rPr>
        <w:t xml:space="preserve">: </w:t>
      </w:r>
      <w:r w:rsidR="005A6031" w:rsidRPr="00C514AB">
        <w:rPr>
          <w:rFonts w:ascii="Arial" w:hAnsi="Arial" w:cs="Arial"/>
          <w:sz w:val="20"/>
          <w:szCs w:val="20"/>
        </w:rPr>
        <w:tab/>
      </w:r>
      <w:r w:rsidRPr="00C514AB">
        <w:rPr>
          <w:rFonts w:ascii="Arial" w:hAnsi="Arial" w:cs="Arial"/>
          <w:sz w:val="20"/>
          <w:szCs w:val="20"/>
        </w:rPr>
        <w:tab/>
      </w:r>
      <w:r w:rsidRPr="00C514AB">
        <w:rPr>
          <w:rFonts w:ascii="Arial" w:hAnsi="Arial" w:cs="Arial"/>
          <w:b/>
          <w:sz w:val="20"/>
          <w:szCs w:val="20"/>
        </w:rPr>
        <w:t>S</w:t>
      </w:r>
      <w:r w:rsidRPr="00C514A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lovenská republika, </w:t>
      </w:r>
      <w:r w:rsidRPr="00C514AB">
        <w:rPr>
          <w:rFonts w:ascii="Arial" w:hAnsi="Arial" w:cs="Arial"/>
          <w:bCs/>
          <w:sz w:val="20"/>
          <w:szCs w:val="20"/>
          <w:shd w:val="clear" w:color="auto" w:fill="FFFFFF"/>
        </w:rPr>
        <w:t>zastúpená</w:t>
      </w:r>
      <w:r w:rsidRPr="00C514AB">
        <w:rPr>
          <w:rFonts w:ascii="Arial" w:hAnsi="Arial" w:cs="Arial"/>
          <w:bCs/>
          <w:sz w:val="20"/>
          <w:szCs w:val="20"/>
          <w:shd w:val="clear" w:color="auto" w:fill="FFFFFF"/>
        </w:rPr>
        <w:br/>
      </w:r>
      <w:r w:rsidRPr="00C514AB">
        <w:rPr>
          <w:rFonts w:ascii="Arial" w:hAnsi="Arial" w:cs="Arial"/>
          <w:b/>
          <w:bCs/>
          <w:sz w:val="20"/>
          <w:szCs w:val="20"/>
          <w:shd w:val="clear" w:color="auto" w:fill="FFFFFF"/>
        </w:rPr>
        <w:t>Správou štátnych hmotných rezerv Slovenskej republiky</w:t>
      </w:r>
    </w:p>
    <w:p w14:paraId="03C75931" w14:textId="77777777" w:rsidR="005A6031" w:rsidRPr="00C514AB" w:rsidRDefault="005A6031" w:rsidP="00FB2353">
      <w:pPr>
        <w:tabs>
          <w:tab w:val="left" w:pos="1701"/>
        </w:tabs>
        <w:spacing w:after="0" w:line="276" w:lineRule="auto"/>
        <w:ind w:right="4"/>
        <w:jc w:val="both"/>
        <w:rPr>
          <w:rStyle w:val="ra"/>
          <w:rFonts w:ascii="Arial" w:hAnsi="Arial" w:cs="Arial"/>
          <w:bCs/>
          <w:sz w:val="20"/>
          <w:szCs w:val="20"/>
          <w:shd w:val="clear" w:color="auto" w:fill="FFFFFF"/>
        </w:rPr>
      </w:pPr>
      <w:r w:rsidRPr="00C514AB">
        <w:rPr>
          <w:rFonts w:ascii="Arial" w:hAnsi="Arial" w:cs="Arial"/>
          <w:sz w:val="20"/>
          <w:szCs w:val="20"/>
        </w:rPr>
        <w:t xml:space="preserve">Sídlo: </w:t>
      </w:r>
      <w:r w:rsidRPr="00C514AB">
        <w:rPr>
          <w:rFonts w:ascii="Arial" w:hAnsi="Arial" w:cs="Arial"/>
          <w:sz w:val="20"/>
          <w:szCs w:val="20"/>
        </w:rPr>
        <w:tab/>
      </w:r>
      <w:r w:rsidR="00B8710A" w:rsidRPr="00C514AB">
        <w:rPr>
          <w:rFonts w:ascii="Arial" w:hAnsi="Arial" w:cs="Arial"/>
          <w:sz w:val="20"/>
          <w:szCs w:val="20"/>
        </w:rPr>
        <w:tab/>
      </w:r>
      <w:r w:rsidR="00B8710A" w:rsidRPr="00C514AB">
        <w:rPr>
          <w:rStyle w:val="ra"/>
          <w:rFonts w:ascii="Arial" w:hAnsi="Arial" w:cs="Arial"/>
          <w:bCs/>
          <w:sz w:val="20"/>
          <w:szCs w:val="20"/>
          <w:shd w:val="clear" w:color="auto" w:fill="FFFFFF"/>
        </w:rPr>
        <w:t>Pražská 29, 812 63 Bratislava</w:t>
      </w:r>
    </w:p>
    <w:p w14:paraId="219A5ADE" w14:textId="77777777" w:rsidR="00010288" w:rsidRDefault="00B8710A" w:rsidP="00FB2353">
      <w:pPr>
        <w:tabs>
          <w:tab w:val="left" w:pos="1701"/>
        </w:tabs>
        <w:spacing w:after="0" w:line="276" w:lineRule="auto"/>
        <w:ind w:right="4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C514AB">
        <w:rPr>
          <w:rStyle w:val="ra"/>
          <w:rFonts w:ascii="Arial" w:hAnsi="Arial" w:cs="Arial"/>
          <w:bCs/>
          <w:sz w:val="20"/>
          <w:szCs w:val="20"/>
          <w:shd w:val="clear" w:color="auto" w:fill="FFFFFF"/>
        </w:rPr>
        <w:t>Štatutárny orgán:</w:t>
      </w:r>
      <w:r w:rsidRPr="00C514AB">
        <w:rPr>
          <w:rStyle w:val="ra"/>
          <w:rFonts w:ascii="Arial" w:hAnsi="Arial" w:cs="Arial"/>
          <w:bCs/>
          <w:sz w:val="20"/>
          <w:szCs w:val="20"/>
          <w:shd w:val="clear" w:color="auto" w:fill="FFFFFF"/>
        </w:rPr>
        <w:tab/>
      </w:r>
      <w:r w:rsidRPr="00C514AB">
        <w:rPr>
          <w:rStyle w:val="ra"/>
          <w:rFonts w:ascii="Arial" w:hAnsi="Arial" w:cs="Arial"/>
          <w:bCs/>
          <w:sz w:val="20"/>
          <w:szCs w:val="20"/>
          <w:shd w:val="clear" w:color="auto" w:fill="FFFFFF"/>
        </w:rPr>
        <w:tab/>
      </w:r>
      <w:r w:rsidR="00010288" w:rsidRPr="00010288">
        <w:rPr>
          <w:rFonts w:ascii="Arial" w:hAnsi="Arial" w:cs="Arial"/>
          <w:b/>
          <w:bCs/>
          <w:sz w:val="20"/>
          <w:szCs w:val="20"/>
          <w:shd w:val="clear" w:color="auto" w:fill="FFFFFF"/>
        </w:rPr>
        <w:t>Ing. Ján Rudolf, PhD.</w:t>
      </w:r>
    </w:p>
    <w:p w14:paraId="76FBECCC" w14:textId="47123C26" w:rsidR="005A6031" w:rsidRPr="00C514AB" w:rsidRDefault="005A6031" w:rsidP="00FB2353">
      <w:pPr>
        <w:tabs>
          <w:tab w:val="left" w:pos="1701"/>
        </w:tabs>
        <w:spacing w:after="0" w:line="276" w:lineRule="auto"/>
        <w:ind w:right="4"/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C514AB">
        <w:rPr>
          <w:rFonts w:ascii="Arial" w:hAnsi="Arial" w:cs="Arial"/>
          <w:sz w:val="20"/>
          <w:szCs w:val="20"/>
        </w:rPr>
        <w:t xml:space="preserve">IČO: </w:t>
      </w:r>
      <w:r w:rsidRPr="00C514AB">
        <w:rPr>
          <w:rFonts w:ascii="Arial" w:hAnsi="Arial" w:cs="Arial"/>
          <w:sz w:val="20"/>
          <w:szCs w:val="20"/>
        </w:rPr>
        <w:tab/>
      </w:r>
      <w:r w:rsidR="00B8710A" w:rsidRPr="00C514AB">
        <w:rPr>
          <w:rFonts w:ascii="Arial" w:hAnsi="Arial" w:cs="Arial"/>
          <w:sz w:val="20"/>
          <w:szCs w:val="20"/>
        </w:rPr>
        <w:tab/>
      </w:r>
      <w:r w:rsidR="00B8710A" w:rsidRPr="00C514AB">
        <w:rPr>
          <w:rFonts w:ascii="Arial" w:hAnsi="Arial" w:cs="Arial"/>
          <w:bCs/>
          <w:sz w:val="20"/>
          <w:szCs w:val="20"/>
          <w:shd w:val="clear" w:color="auto" w:fill="FFFFFF"/>
        </w:rPr>
        <w:t>30 844 363</w:t>
      </w:r>
      <w:r w:rsidRPr="00C514AB">
        <w:rPr>
          <w:rFonts w:ascii="Arial" w:hAnsi="Arial" w:cs="Arial"/>
          <w:bCs/>
          <w:sz w:val="20"/>
          <w:szCs w:val="20"/>
          <w:shd w:val="clear" w:color="auto" w:fill="FFFFFF"/>
        </w:rPr>
        <w:t> </w:t>
      </w:r>
    </w:p>
    <w:p w14:paraId="39B8464C" w14:textId="77777777" w:rsidR="00B8710A" w:rsidRPr="00C514AB" w:rsidRDefault="00B8710A" w:rsidP="00FB2353">
      <w:pPr>
        <w:tabs>
          <w:tab w:val="left" w:pos="1701"/>
        </w:tabs>
        <w:spacing w:after="0" w:line="276" w:lineRule="auto"/>
        <w:ind w:right="4"/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C514AB">
        <w:rPr>
          <w:rFonts w:ascii="Arial" w:hAnsi="Arial" w:cs="Arial"/>
          <w:bCs/>
          <w:sz w:val="20"/>
          <w:szCs w:val="20"/>
          <w:shd w:val="clear" w:color="auto" w:fill="FFFFFF"/>
        </w:rPr>
        <w:t>IČ DPH:</w:t>
      </w:r>
      <w:r w:rsidRPr="00C514AB">
        <w:rPr>
          <w:rFonts w:ascii="Arial" w:hAnsi="Arial" w:cs="Arial"/>
          <w:bCs/>
          <w:sz w:val="20"/>
          <w:szCs w:val="20"/>
          <w:shd w:val="clear" w:color="auto" w:fill="FFFFFF"/>
        </w:rPr>
        <w:tab/>
      </w:r>
      <w:r w:rsidRPr="00C514AB">
        <w:rPr>
          <w:rFonts w:ascii="Arial" w:hAnsi="Arial" w:cs="Arial"/>
          <w:bCs/>
          <w:sz w:val="20"/>
          <w:szCs w:val="20"/>
          <w:shd w:val="clear" w:color="auto" w:fill="FFFFFF"/>
        </w:rPr>
        <w:tab/>
        <w:t>SK2020296487</w:t>
      </w:r>
    </w:p>
    <w:p w14:paraId="6D6D9292" w14:textId="77777777" w:rsidR="005A6031" w:rsidRPr="00C514AB" w:rsidRDefault="005A6031" w:rsidP="00FB2353">
      <w:pPr>
        <w:tabs>
          <w:tab w:val="left" w:pos="1701"/>
        </w:tabs>
        <w:spacing w:after="0" w:line="276" w:lineRule="auto"/>
        <w:ind w:right="4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14AB">
        <w:rPr>
          <w:rFonts w:ascii="Arial" w:hAnsi="Arial" w:cs="Arial"/>
          <w:bCs/>
          <w:sz w:val="20"/>
          <w:szCs w:val="20"/>
          <w:shd w:val="clear" w:color="auto" w:fill="FFFFFF"/>
        </w:rPr>
        <w:t>DIČ:</w:t>
      </w:r>
      <w:r w:rsidRPr="00C514AB">
        <w:rPr>
          <w:rFonts w:ascii="Arial" w:hAnsi="Arial" w:cs="Arial"/>
          <w:bCs/>
          <w:sz w:val="20"/>
          <w:szCs w:val="20"/>
          <w:shd w:val="clear" w:color="auto" w:fill="FFFFFF"/>
        </w:rPr>
        <w:tab/>
      </w:r>
      <w:r w:rsidR="00B8710A" w:rsidRPr="00C514AB">
        <w:rPr>
          <w:rFonts w:ascii="Arial" w:hAnsi="Arial" w:cs="Arial"/>
          <w:bCs/>
          <w:sz w:val="20"/>
          <w:szCs w:val="20"/>
          <w:shd w:val="clear" w:color="auto" w:fill="FFFFFF"/>
        </w:rPr>
        <w:tab/>
        <w:t>2020296487</w:t>
      </w:r>
    </w:p>
    <w:p w14:paraId="1F9CD763" w14:textId="77777777" w:rsidR="005A6031" w:rsidRPr="00C514AB" w:rsidRDefault="005A6031" w:rsidP="00FB2353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EFFBD9D" w14:textId="77777777" w:rsidR="00A91D40" w:rsidRPr="00C514AB" w:rsidRDefault="005A6031" w:rsidP="00FB2353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(ďalej ako</w:t>
      </w:r>
      <w:r w:rsidR="00A91D40" w:rsidRPr="00C514AB">
        <w:rPr>
          <w:rFonts w:ascii="Arial" w:hAnsi="Arial" w:cs="Arial"/>
          <w:i/>
          <w:sz w:val="20"/>
          <w:szCs w:val="20"/>
        </w:rPr>
        <w:t xml:space="preserve"> </w:t>
      </w:r>
      <w:r w:rsidR="00A91D40" w:rsidRPr="00C514AB">
        <w:rPr>
          <w:rFonts w:ascii="Arial" w:hAnsi="Arial" w:cs="Arial"/>
          <w:b/>
          <w:i/>
          <w:sz w:val="20"/>
          <w:szCs w:val="20"/>
        </w:rPr>
        <w:t>„Prevádzkovateľ“</w:t>
      </w:r>
      <w:r w:rsidR="00A91D40" w:rsidRPr="00C514AB">
        <w:rPr>
          <w:rFonts w:ascii="Arial" w:hAnsi="Arial" w:cs="Arial"/>
          <w:sz w:val="20"/>
          <w:szCs w:val="20"/>
        </w:rPr>
        <w:t>)</w:t>
      </w:r>
    </w:p>
    <w:p w14:paraId="141A2946" w14:textId="77777777" w:rsidR="005A6031" w:rsidRPr="00C514AB" w:rsidRDefault="005A6031" w:rsidP="00FB2353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AAE11DC" w14:textId="77777777" w:rsidR="00B8710A" w:rsidRPr="00C514AB" w:rsidRDefault="00B8710A" w:rsidP="00FB235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Prevádzkovateľ je zdaniteľná osoba len v rozsahu nákupu a predaja štátnych hmotných rezerv v zmysle § 3 ods. 4 zákona č. 222/2004 Z. z. o dani z pridanej hodnoty.</w:t>
      </w:r>
    </w:p>
    <w:p w14:paraId="12EFFDF1" w14:textId="77777777" w:rsidR="00B8710A" w:rsidRPr="00C514AB" w:rsidRDefault="00B8710A" w:rsidP="00FB2353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BEDB1F0" w14:textId="77777777" w:rsidR="00A91D40" w:rsidRPr="00C514AB" w:rsidRDefault="005A6031" w:rsidP="00FB2353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a</w:t>
      </w:r>
    </w:p>
    <w:p w14:paraId="08CFFE30" w14:textId="77777777" w:rsidR="005A6031" w:rsidRPr="00C514AB" w:rsidRDefault="005A6031" w:rsidP="00FB2353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E571B2E" w14:textId="77777777" w:rsidR="00A91D40" w:rsidRPr="00C514AB" w:rsidRDefault="00A91D40" w:rsidP="00FB2353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C514AB">
        <w:rPr>
          <w:rFonts w:ascii="Arial" w:hAnsi="Arial" w:cs="Arial"/>
          <w:b/>
          <w:sz w:val="20"/>
          <w:szCs w:val="20"/>
          <w:u w:val="single"/>
        </w:rPr>
        <w:t>Sprostredkovateľ:</w:t>
      </w:r>
      <w:r w:rsidRPr="00C514AB">
        <w:rPr>
          <w:rFonts w:ascii="Arial" w:hAnsi="Arial" w:cs="Arial"/>
          <w:b/>
          <w:sz w:val="20"/>
          <w:szCs w:val="20"/>
        </w:rPr>
        <w:tab/>
      </w:r>
      <w:r w:rsidRPr="00C514AB">
        <w:rPr>
          <w:rFonts w:ascii="Arial" w:hAnsi="Arial" w:cs="Arial"/>
          <w:b/>
          <w:sz w:val="20"/>
          <w:szCs w:val="20"/>
        </w:rPr>
        <w:tab/>
      </w:r>
      <w:r w:rsidRPr="00C514AB">
        <w:rPr>
          <w:rFonts w:ascii="Arial" w:hAnsi="Arial" w:cs="Arial"/>
          <w:b/>
          <w:sz w:val="20"/>
          <w:szCs w:val="20"/>
        </w:rPr>
        <w:tab/>
      </w:r>
      <w:r w:rsidRPr="00C514AB">
        <w:rPr>
          <w:rFonts w:ascii="Arial" w:hAnsi="Arial" w:cs="Arial"/>
          <w:b/>
          <w:sz w:val="20"/>
          <w:szCs w:val="20"/>
        </w:rPr>
        <w:tab/>
      </w:r>
    </w:p>
    <w:p w14:paraId="5EBA7FD6" w14:textId="77777777" w:rsidR="00B8710A" w:rsidRPr="00C514AB" w:rsidRDefault="00B8710A" w:rsidP="00FB2353">
      <w:pPr>
        <w:tabs>
          <w:tab w:val="left" w:pos="1701"/>
        </w:tabs>
        <w:spacing w:after="0" w:line="276" w:lineRule="auto"/>
        <w:rPr>
          <w:rFonts w:ascii="Arial" w:hAnsi="Arial" w:cs="Arial"/>
          <w:sz w:val="20"/>
          <w:szCs w:val="20"/>
        </w:rPr>
      </w:pPr>
    </w:p>
    <w:p w14:paraId="69C43974" w14:textId="6FB87B8D" w:rsidR="007C4E95" w:rsidRPr="00C514AB" w:rsidRDefault="007C4E95" w:rsidP="007C4E95">
      <w:pPr>
        <w:tabs>
          <w:tab w:val="left" w:pos="1701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Obchodné meno: </w:t>
      </w:r>
      <w:r w:rsidRPr="00C514AB">
        <w:rPr>
          <w:rFonts w:ascii="Arial" w:hAnsi="Arial" w:cs="Arial"/>
          <w:sz w:val="20"/>
          <w:szCs w:val="20"/>
        </w:rPr>
        <w:tab/>
      </w:r>
      <w:r w:rsidRPr="00C514AB">
        <w:rPr>
          <w:rFonts w:ascii="Arial" w:hAnsi="Arial" w:cs="Arial"/>
          <w:sz w:val="20"/>
          <w:szCs w:val="20"/>
        </w:rPr>
        <w:tab/>
      </w:r>
    </w:p>
    <w:p w14:paraId="27DD121A" w14:textId="39536A42" w:rsidR="007C4E95" w:rsidRPr="00C514AB" w:rsidRDefault="007C4E95" w:rsidP="007C4E95">
      <w:pPr>
        <w:tabs>
          <w:tab w:val="left" w:pos="1701"/>
        </w:tabs>
        <w:spacing w:after="0" w:line="276" w:lineRule="auto"/>
        <w:ind w:right="4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Sídlo: </w:t>
      </w:r>
      <w:r w:rsidRPr="00C514AB">
        <w:rPr>
          <w:rFonts w:ascii="Arial" w:hAnsi="Arial" w:cs="Arial"/>
          <w:sz w:val="20"/>
          <w:szCs w:val="20"/>
        </w:rPr>
        <w:tab/>
      </w:r>
      <w:r w:rsidRPr="00C514AB">
        <w:rPr>
          <w:rFonts w:ascii="Arial" w:hAnsi="Arial" w:cs="Arial"/>
          <w:sz w:val="20"/>
          <w:szCs w:val="20"/>
        </w:rPr>
        <w:tab/>
      </w:r>
    </w:p>
    <w:p w14:paraId="580EE49F" w14:textId="1D781C25" w:rsidR="007C4E95" w:rsidRPr="00E72009" w:rsidRDefault="00E72009" w:rsidP="007C4E95">
      <w:pPr>
        <w:tabs>
          <w:tab w:val="left" w:pos="1701"/>
        </w:tabs>
        <w:spacing w:after="0" w:line="276" w:lineRule="auto"/>
        <w:ind w:right="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Štatutárny orgán:</w:t>
      </w:r>
      <w:r>
        <w:rPr>
          <w:rFonts w:ascii="Arial" w:hAnsi="Arial" w:cs="Arial"/>
          <w:sz w:val="20"/>
          <w:szCs w:val="20"/>
        </w:rPr>
        <w:tab/>
      </w:r>
    </w:p>
    <w:p w14:paraId="4E658220" w14:textId="637534BD" w:rsidR="007C4E95" w:rsidRPr="00C514AB" w:rsidRDefault="007C4E95" w:rsidP="007C4E95">
      <w:pPr>
        <w:tabs>
          <w:tab w:val="left" w:pos="1701"/>
        </w:tabs>
        <w:spacing w:after="0" w:line="276" w:lineRule="auto"/>
        <w:ind w:right="4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IČO: </w:t>
      </w:r>
      <w:r w:rsidRPr="00C514AB">
        <w:rPr>
          <w:rFonts w:ascii="Arial" w:hAnsi="Arial" w:cs="Arial"/>
          <w:sz w:val="20"/>
          <w:szCs w:val="20"/>
        </w:rPr>
        <w:tab/>
      </w:r>
      <w:r w:rsidRPr="00C514AB">
        <w:rPr>
          <w:rFonts w:ascii="Arial" w:hAnsi="Arial" w:cs="Arial"/>
          <w:sz w:val="20"/>
          <w:szCs w:val="20"/>
        </w:rPr>
        <w:tab/>
      </w:r>
    </w:p>
    <w:p w14:paraId="273DE1B7" w14:textId="222E3B41" w:rsidR="007C4E95" w:rsidRPr="00C514AB" w:rsidRDefault="007C4E95" w:rsidP="007C4E95">
      <w:pPr>
        <w:tabs>
          <w:tab w:val="left" w:pos="1701"/>
        </w:tabs>
        <w:spacing w:after="0" w:line="276" w:lineRule="auto"/>
        <w:ind w:right="4"/>
        <w:jc w:val="both"/>
        <w:rPr>
          <w:rFonts w:ascii="Arial" w:hAnsi="Arial" w:cs="Arial"/>
          <w:bCs/>
          <w:sz w:val="20"/>
          <w:szCs w:val="20"/>
        </w:rPr>
      </w:pPr>
      <w:r w:rsidRPr="00C514AB">
        <w:rPr>
          <w:rFonts w:ascii="Arial" w:hAnsi="Arial" w:cs="Arial"/>
          <w:bCs/>
          <w:sz w:val="20"/>
          <w:szCs w:val="20"/>
        </w:rPr>
        <w:t>IČ DPH:</w:t>
      </w:r>
      <w:r w:rsidRPr="00C514AB">
        <w:rPr>
          <w:rFonts w:ascii="Arial" w:hAnsi="Arial" w:cs="Arial"/>
          <w:bCs/>
          <w:sz w:val="20"/>
          <w:szCs w:val="20"/>
        </w:rPr>
        <w:tab/>
      </w:r>
      <w:r w:rsidRPr="00C514AB">
        <w:rPr>
          <w:rFonts w:ascii="Arial" w:hAnsi="Arial" w:cs="Arial"/>
          <w:bCs/>
          <w:sz w:val="20"/>
          <w:szCs w:val="20"/>
        </w:rPr>
        <w:tab/>
      </w:r>
    </w:p>
    <w:p w14:paraId="0C08E607" w14:textId="48ED8DF3" w:rsidR="007C4E95" w:rsidRPr="00C514AB" w:rsidRDefault="00E72009" w:rsidP="007C4E95">
      <w:pPr>
        <w:tabs>
          <w:tab w:val="left" w:pos="1701"/>
        </w:tabs>
        <w:spacing w:after="0" w:line="276" w:lineRule="auto"/>
        <w:ind w:right="4"/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DIČ: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ab/>
      </w:r>
    </w:p>
    <w:p w14:paraId="4E0A5477" w14:textId="06C31647" w:rsidR="005A6031" w:rsidRPr="00C514AB" w:rsidRDefault="007C4E95" w:rsidP="00FB2353">
      <w:pPr>
        <w:tabs>
          <w:tab w:val="left" w:pos="1701"/>
        </w:tabs>
        <w:spacing w:after="0" w:line="276" w:lineRule="auto"/>
        <w:ind w:right="4"/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C514AB">
        <w:rPr>
          <w:rFonts w:ascii="Arial" w:hAnsi="Arial" w:cs="Arial"/>
          <w:bCs/>
          <w:sz w:val="20"/>
          <w:szCs w:val="20"/>
          <w:shd w:val="clear" w:color="auto" w:fill="FFFFFF"/>
        </w:rPr>
        <w:t>Zapísaná:</w:t>
      </w:r>
      <w:r w:rsidRPr="00C514AB">
        <w:rPr>
          <w:rFonts w:ascii="Arial" w:hAnsi="Arial" w:cs="Arial"/>
          <w:bCs/>
          <w:sz w:val="20"/>
          <w:szCs w:val="20"/>
          <w:shd w:val="clear" w:color="auto" w:fill="FFFFFF"/>
        </w:rPr>
        <w:tab/>
      </w:r>
      <w:r w:rsidRPr="00C514AB">
        <w:rPr>
          <w:rFonts w:ascii="Arial" w:hAnsi="Arial" w:cs="Arial"/>
          <w:bCs/>
          <w:sz w:val="20"/>
          <w:szCs w:val="20"/>
          <w:shd w:val="clear" w:color="auto" w:fill="FFFFFF"/>
        </w:rPr>
        <w:tab/>
      </w:r>
      <w:r w:rsidRPr="00C514AB">
        <w:rPr>
          <w:rFonts w:ascii="Arial" w:hAnsi="Arial" w:cs="Arial"/>
          <w:sz w:val="20"/>
          <w:szCs w:val="20"/>
        </w:rPr>
        <w:t xml:space="preserve">v Obchodnom registri Okresného súdu </w:t>
      </w:r>
      <w:r w:rsidR="00E72009">
        <w:rPr>
          <w:rFonts w:ascii="Arial" w:hAnsi="Arial" w:cs="Arial"/>
          <w:sz w:val="20"/>
          <w:szCs w:val="20"/>
        </w:rPr>
        <w:t>............</w:t>
      </w:r>
      <w:r w:rsidRPr="00C514AB">
        <w:rPr>
          <w:rFonts w:ascii="Arial" w:hAnsi="Arial" w:cs="Arial"/>
          <w:sz w:val="20"/>
          <w:szCs w:val="20"/>
        </w:rPr>
        <w:t xml:space="preserve">, odd.: </w:t>
      </w:r>
      <w:r w:rsidR="00E72009">
        <w:rPr>
          <w:rFonts w:ascii="Arial" w:hAnsi="Arial" w:cs="Arial"/>
          <w:sz w:val="20"/>
          <w:szCs w:val="20"/>
        </w:rPr>
        <w:t>.......</w:t>
      </w:r>
      <w:r w:rsidRPr="00C514AB">
        <w:rPr>
          <w:rFonts w:ascii="Arial" w:hAnsi="Arial" w:cs="Arial"/>
          <w:sz w:val="20"/>
          <w:szCs w:val="20"/>
        </w:rPr>
        <w:t xml:space="preserve">, vložka č.: </w:t>
      </w:r>
      <w:r w:rsidR="00E72009">
        <w:rPr>
          <w:rFonts w:ascii="Arial" w:hAnsi="Arial" w:cs="Arial"/>
          <w:sz w:val="20"/>
          <w:szCs w:val="20"/>
        </w:rPr>
        <w:t>.........</w:t>
      </w:r>
    </w:p>
    <w:p w14:paraId="7D57426D" w14:textId="77777777" w:rsidR="00A91D40" w:rsidRPr="00C514AB" w:rsidRDefault="00A91D40" w:rsidP="00FB2353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(ďalej</w:t>
      </w:r>
      <w:r w:rsidR="005A6031" w:rsidRPr="00C514AB">
        <w:rPr>
          <w:rFonts w:ascii="Arial" w:hAnsi="Arial" w:cs="Arial"/>
          <w:sz w:val="20"/>
          <w:szCs w:val="20"/>
        </w:rPr>
        <w:t xml:space="preserve"> ako</w:t>
      </w:r>
      <w:r w:rsidRPr="00C514AB">
        <w:rPr>
          <w:rFonts w:ascii="Arial" w:hAnsi="Arial" w:cs="Arial"/>
          <w:i/>
          <w:sz w:val="20"/>
          <w:szCs w:val="20"/>
        </w:rPr>
        <w:t xml:space="preserve"> </w:t>
      </w:r>
      <w:r w:rsidRPr="00C514AB">
        <w:rPr>
          <w:rFonts w:ascii="Arial" w:hAnsi="Arial" w:cs="Arial"/>
          <w:b/>
          <w:i/>
          <w:sz w:val="20"/>
          <w:szCs w:val="20"/>
        </w:rPr>
        <w:t>„Sprostredkovateľ“</w:t>
      </w:r>
      <w:r w:rsidRPr="00C514AB">
        <w:rPr>
          <w:rFonts w:ascii="Arial" w:hAnsi="Arial" w:cs="Arial"/>
          <w:sz w:val="20"/>
          <w:szCs w:val="20"/>
        </w:rPr>
        <w:t>)</w:t>
      </w:r>
    </w:p>
    <w:p w14:paraId="179C50B4" w14:textId="77777777" w:rsidR="00A91D40" w:rsidRPr="00C514AB" w:rsidRDefault="00A91D40" w:rsidP="00FB235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2D0BBAA" w14:textId="505A3D99" w:rsidR="00A91D40" w:rsidRPr="00C514AB" w:rsidRDefault="00A91D40" w:rsidP="00FB2353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(Prevádzkovateľ a </w:t>
      </w:r>
      <w:r w:rsidR="005A6031" w:rsidRPr="00C514AB">
        <w:rPr>
          <w:rFonts w:ascii="Arial" w:hAnsi="Arial" w:cs="Arial"/>
          <w:sz w:val="20"/>
          <w:szCs w:val="20"/>
        </w:rPr>
        <w:t xml:space="preserve">Sprostredkovateľ </w:t>
      </w:r>
      <w:r w:rsidR="00B8710A" w:rsidRPr="00C514AB">
        <w:rPr>
          <w:rFonts w:ascii="Arial" w:hAnsi="Arial" w:cs="Arial"/>
          <w:sz w:val="20"/>
          <w:szCs w:val="20"/>
        </w:rPr>
        <w:t>spolu</w:t>
      </w:r>
      <w:r w:rsidRPr="00C514AB">
        <w:rPr>
          <w:rFonts w:ascii="Arial" w:hAnsi="Arial" w:cs="Arial"/>
          <w:sz w:val="20"/>
          <w:szCs w:val="20"/>
        </w:rPr>
        <w:t xml:space="preserve"> ako</w:t>
      </w:r>
      <w:r w:rsidRPr="00C514AB">
        <w:rPr>
          <w:rFonts w:ascii="Arial" w:hAnsi="Arial" w:cs="Arial"/>
          <w:i/>
          <w:sz w:val="20"/>
          <w:szCs w:val="20"/>
        </w:rPr>
        <w:t xml:space="preserve"> </w:t>
      </w:r>
      <w:r w:rsidRPr="00C514AB">
        <w:rPr>
          <w:rFonts w:ascii="Arial" w:hAnsi="Arial" w:cs="Arial"/>
          <w:b/>
          <w:i/>
          <w:sz w:val="20"/>
          <w:szCs w:val="20"/>
        </w:rPr>
        <w:t>„Zmluvné strany“</w:t>
      </w:r>
      <w:r w:rsidR="005900C6" w:rsidRPr="00C514AB">
        <w:rPr>
          <w:rFonts w:ascii="Arial" w:hAnsi="Arial" w:cs="Arial"/>
          <w:i/>
          <w:sz w:val="20"/>
          <w:szCs w:val="20"/>
        </w:rPr>
        <w:t xml:space="preserve"> </w:t>
      </w:r>
      <w:r w:rsidR="005900C6" w:rsidRPr="00C514AB">
        <w:rPr>
          <w:rFonts w:ascii="Arial" w:hAnsi="Arial" w:cs="Arial"/>
          <w:sz w:val="20"/>
          <w:szCs w:val="20"/>
        </w:rPr>
        <w:t xml:space="preserve">a každý </w:t>
      </w:r>
      <w:r w:rsidR="00544233">
        <w:rPr>
          <w:rFonts w:ascii="Arial" w:hAnsi="Arial" w:cs="Arial"/>
          <w:sz w:val="20"/>
          <w:szCs w:val="20"/>
        </w:rPr>
        <w:t>z nich jednotlivo</w:t>
      </w:r>
      <w:r w:rsidR="00544233">
        <w:rPr>
          <w:rFonts w:ascii="Arial" w:hAnsi="Arial" w:cs="Arial"/>
          <w:sz w:val="20"/>
          <w:szCs w:val="20"/>
        </w:rPr>
        <w:br/>
      </w:r>
      <w:r w:rsidR="00B8710A" w:rsidRPr="00C514AB">
        <w:rPr>
          <w:rFonts w:ascii="Arial" w:hAnsi="Arial" w:cs="Arial"/>
          <w:sz w:val="20"/>
          <w:szCs w:val="20"/>
        </w:rPr>
        <w:t>ako</w:t>
      </w:r>
      <w:r w:rsidR="005900C6" w:rsidRPr="00C514AB">
        <w:rPr>
          <w:rFonts w:ascii="Arial" w:hAnsi="Arial" w:cs="Arial"/>
          <w:i/>
          <w:sz w:val="20"/>
          <w:szCs w:val="20"/>
        </w:rPr>
        <w:t xml:space="preserve"> </w:t>
      </w:r>
      <w:r w:rsidR="005900C6" w:rsidRPr="00C514AB">
        <w:rPr>
          <w:rFonts w:ascii="Arial" w:hAnsi="Arial" w:cs="Arial"/>
          <w:b/>
          <w:i/>
          <w:sz w:val="20"/>
          <w:szCs w:val="20"/>
        </w:rPr>
        <w:t>„Zmluvná strana“</w:t>
      </w:r>
      <w:r w:rsidR="005A6031" w:rsidRPr="00C514AB">
        <w:rPr>
          <w:rFonts w:ascii="Arial" w:hAnsi="Arial" w:cs="Arial"/>
          <w:i/>
          <w:sz w:val="20"/>
          <w:szCs w:val="20"/>
        </w:rPr>
        <w:t>)</w:t>
      </w:r>
    </w:p>
    <w:p w14:paraId="7CBC6463" w14:textId="77777777" w:rsidR="00B8710A" w:rsidRPr="00C514AB" w:rsidRDefault="00B8710A" w:rsidP="00FB2353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2641EED" w14:textId="1E3F484B" w:rsidR="00B8710A" w:rsidRPr="00C514AB" w:rsidRDefault="000B3F9B" w:rsidP="00FB235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sa </w:t>
      </w:r>
      <w:r w:rsidR="00B8710A" w:rsidRPr="00C514AB">
        <w:rPr>
          <w:rFonts w:ascii="Arial" w:hAnsi="Arial" w:cs="Arial"/>
          <w:sz w:val="20"/>
          <w:szCs w:val="20"/>
        </w:rPr>
        <w:t xml:space="preserve">dohodli na uzatvorení </w:t>
      </w:r>
      <w:r>
        <w:rPr>
          <w:rFonts w:ascii="Arial" w:hAnsi="Arial" w:cs="Arial"/>
          <w:sz w:val="20"/>
          <w:szCs w:val="20"/>
        </w:rPr>
        <w:t>Z</w:t>
      </w:r>
      <w:r w:rsidR="00B8710A" w:rsidRPr="00C514AB">
        <w:rPr>
          <w:rFonts w:ascii="Arial" w:hAnsi="Arial" w:cs="Arial"/>
          <w:sz w:val="20"/>
          <w:szCs w:val="20"/>
        </w:rPr>
        <w:t>mluvy o spracúvaní osobných údajov (ďalej len „</w:t>
      </w:r>
      <w:r w:rsidR="00B8710A" w:rsidRPr="00C514AB">
        <w:rPr>
          <w:rFonts w:ascii="Arial" w:hAnsi="Arial" w:cs="Arial"/>
          <w:b/>
          <w:i/>
          <w:sz w:val="20"/>
          <w:szCs w:val="20"/>
        </w:rPr>
        <w:t>Zmluva</w:t>
      </w:r>
      <w:r w:rsidR="00B8710A" w:rsidRPr="00C514AB">
        <w:rPr>
          <w:rFonts w:ascii="Arial" w:hAnsi="Arial" w:cs="Arial"/>
          <w:sz w:val="20"/>
          <w:szCs w:val="20"/>
        </w:rPr>
        <w:t>“) v nasledujúcom znení:</w:t>
      </w:r>
    </w:p>
    <w:p w14:paraId="360358C5" w14:textId="77777777" w:rsidR="00A91D40" w:rsidRPr="00C514AB" w:rsidRDefault="00A91D40" w:rsidP="00FB235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5408FC1" w14:textId="77777777" w:rsidR="00406C2A" w:rsidRDefault="00406C2A" w:rsidP="00FB2353">
      <w:pPr>
        <w:spacing w:after="0"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481411EA" w14:textId="40B51C10" w:rsidR="00A91D40" w:rsidRPr="00C514AB" w:rsidRDefault="00BF5980" w:rsidP="00FB2353">
      <w:pPr>
        <w:spacing w:after="0"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1</w:t>
      </w:r>
    </w:p>
    <w:p w14:paraId="450027A8" w14:textId="2DEB6FC4" w:rsidR="00632E12" w:rsidRPr="00C514AB" w:rsidRDefault="00632E12" w:rsidP="00FB2353">
      <w:pPr>
        <w:pStyle w:val="BBClause2"/>
        <w:spacing w:line="276" w:lineRule="auto"/>
        <w:jc w:val="center"/>
        <w:rPr>
          <w:rFonts w:ascii="Arial" w:hAnsi="Arial" w:cs="Arial"/>
          <w:b/>
          <w:sz w:val="20"/>
          <w:lang w:val="sk-SK"/>
        </w:rPr>
      </w:pPr>
      <w:r w:rsidRPr="00C514AB">
        <w:rPr>
          <w:rFonts w:ascii="Arial" w:hAnsi="Arial" w:cs="Arial"/>
          <w:b/>
          <w:sz w:val="20"/>
          <w:lang w:val="sk-SK"/>
        </w:rPr>
        <w:t xml:space="preserve">Predmet </w:t>
      </w:r>
      <w:r w:rsidR="00AB00D5" w:rsidRPr="00C514AB">
        <w:rPr>
          <w:rFonts w:ascii="Arial" w:hAnsi="Arial" w:cs="Arial"/>
          <w:b/>
          <w:sz w:val="20"/>
          <w:lang w:val="sk-SK"/>
        </w:rPr>
        <w:t>Z</w:t>
      </w:r>
      <w:r w:rsidRPr="00C514AB">
        <w:rPr>
          <w:rFonts w:ascii="Arial" w:hAnsi="Arial" w:cs="Arial"/>
          <w:b/>
          <w:sz w:val="20"/>
          <w:lang w:val="sk-SK"/>
        </w:rPr>
        <w:t>mluvy</w:t>
      </w:r>
    </w:p>
    <w:p w14:paraId="31FE3638" w14:textId="77777777" w:rsidR="005A6031" w:rsidRPr="00C514AB" w:rsidRDefault="005A6031" w:rsidP="00FB235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072C230" w14:textId="7973E23B" w:rsidR="003F4B76" w:rsidRPr="00C514AB" w:rsidRDefault="00A5559B" w:rsidP="00C03365">
      <w:pPr>
        <w:pStyle w:val="Odsekzoznamu"/>
        <w:numPr>
          <w:ilvl w:val="1"/>
          <w:numId w:val="9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Predmetom tejto Zmluvy je úprava práv a povinností pri poskytovaní služieb </w:t>
      </w:r>
      <w:r w:rsidR="00544233">
        <w:rPr>
          <w:rFonts w:ascii="Arial" w:hAnsi="Arial" w:cs="Arial"/>
          <w:sz w:val="20"/>
          <w:szCs w:val="20"/>
        </w:rPr>
        <w:t>Sprostredkovateľa</w:t>
      </w:r>
      <w:r w:rsidR="00544233">
        <w:rPr>
          <w:rFonts w:ascii="Arial" w:hAnsi="Arial" w:cs="Arial"/>
          <w:sz w:val="20"/>
          <w:szCs w:val="20"/>
        </w:rPr>
        <w:br/>
      </w:r>
      <w:r w:rsidR="003F4B76" w:rsidRPr="00C514AB">
        <w:rPr>
          <w:rFonts w:ascii="Arial" w:hAnsi="Arial" w:cs="Arial"/>
          <w:sz w:val="20"/>
          <w:szCs w:val="20"/>
        </w:rPr>
        <w:t>pre P</w:t>
      </w:r>
      <w:r w:rsidR="00EB3B1F" w:rsidRPr="00C514AB">
        <w:rPr>
          <w:rFonts w:ascii="Arial" w:hAnsi="Arial" w:cs="Arial"/>
          <w:sz w:val="20"/>
          <w:szCs w:val="20"/>
        </w:rPr>
        <w:t>revádzkovateľa</w:t>
      </w:r>
      <w:r w:rsidR="003F4B76" w:rsidRPr="00C514AB">
        <w:rPr>
          <w:rFonts w:ascii="Arial" w:hAnsi="Arial" w:cs="Arial"/>
          <w:sz w:val="20"/>
          <w:szCs w:val="20"/>
        </w:rPr>
        <w:t xml:space="preserve"> v oblasti spracúvania</w:t>
      </w:r>
      <w:r w:rsidR="002B3915" w:rsidRPr="00C514AB">
        <w:rPr>
          <w:rFonts w:ascii="Arial" w:hAnsi="Arial" w:cs="Arial"/>
          <w:sz w:val="20"/>
          <w:szCs w:val="20"/>
        </w:rPr>
        <w:t xml:space="preserve"> a ochrany</w:t>
      </w:r>
      <w:r w:rsidR="003F4B76" w:rsidRPr="00C514AB">
        <w:rPr>
          <w:rFonts w:ascii="Arial" w:hAnsi="Arial" w:cs="Arial"/>
          <w:sz w:val="20"/>
          <w:szCs w:val="20"/>
        </w:rPr>
        <w:t xml:space="preserve"> osobných údajov</w:t>
      </w:r>
      <w:r w:rsidR="00C44E25" w:rsidRPr="00C514AB">
        <w:rPr>
          <w:rFonts w:ascii="Arial" w:hAnsi="Arial" w:cs="Arial"/>
          <w:sz w:val="20"/>
          <w:szCs w:val="20"/>
        </w:rPr>
        <w:t xml:space="preserve"> identifikovan</w:t>
      </w:r>
      <w:r w:rsidR="00CE58B6" w:rsidRPr="00C514AB">
        <w:rPr>
          <w:rFonts w:ascii="Arial" w:hAnsi="Arial" w:cs="Arial"/>
          <w:sz w:val="20"/>
          <w:szCs w:val="20"/>
        </w:rPr>
        <w:t>ých</w:t>
      </w:r>
      <w:r w:rsidR="00154AE2">
        <w:rPr>
          <w:rFonts w:ascii="Arial" w:hAnsi="Arial" w:cs="Arial"/>
          <w:sz w:val="20"/>
          <w:szCs w:val="20"/>
        </w:rPr>
        <w:t xml:space="preserve"> v článku 2</w:t>
      </w:r>
      <w:r w:rsidR="00C44E25" w:rsidRPr="00C514AB">
        <w:rPr>
          <w:rFonts w:ascii="Arial" w:hAnsi="Arial" w:cs="Arial"/>
          <w:sz w:val="20"/>
          <w:szCs w:val="20"/>
        </w:rPr>
        <w:t xml:space="preserve"> tejto </w:t>
      </w:r>
      <w:r w:rsidR="002C4ABB" w:rsidRPr="00C514AB">
        <w:rPr>
          <w:rFonts w:ascii="Arial" w:hAnsi="Arial" w:cs="Arial"/>
          <w:sz w:val="20"/>
          <w:szCs w:val="20"/>
        </w:rPr>
        <w:t>Zmluvy</w:t>
      </w:r>
      <w:r w:rsidR="003F4B76" w:rsidRPr="00C514AB">
        <w:rPr>
          <w:rFonts w:ascii="Arial" w:hAnsi="Arial" w:cs="Arial"/>
          <w:sz w:val="20"/>
          <w:szCs w:val="20"/>
        </w:rPr>
        <w:t xml:space="preserve"> </w:t>
      </w:r>
      <w:r w:rsidR="003F4B76" w:rsidRPr="00C514AB">
        <w:rPr>
          <w:rFonts w:ascii="Arial" w:hAnsi="Arial" w:cs="Arial"/>
          <w:sz w:val="20"/>
          <w:szCs w:val="20"/>
          <w:shd w:val="clear" w:color="auto" w:fill="FFFFFF"/>
        </w:rPr>
        <w:t>vykonávaného úplne alebo čiastočne automatizovanými prostriedkami a v oblasti spracúvania</w:t>
      </w:r>
      <w:r w:rsidR="002849ED" w:rsidRPr="00C514AB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3F4B76" w:rsidRPr="00C514AB">
        <w:rPr>
          <w:rFonts w:ascii="Arial" w:hAnsi="Arial" w:cs="Arial"/>
          <w:sz w:val="20"/>
          <w:szCs w:val="20"/>
          <w:shd w:val="clear" w:color="auto" w:fill="FFFFFF"/>
        </w:rPr>
        <w:t>osobných údajov inými než automatizovanými prostriedkami, ak ide o osobné údaje, ktoré tvoria súčasť informačného systému alebo sú určené na to, aby tvorili súčasť informačného systému</w:t>
      </w:r>
      <w:r w:rsidR="00EB3B1F" w:rsidRPr="00C514AB">
        <w:rPr>
          <w:rFonts w:ascii="Arial" w:hAnsi="Arial" w:cs="Arial"/>
          <w:sz w:val="20"/>
          <w:szCs w:val="20"/>
          <w:shd w:val="clear" w:color="auto" w:fill="FFFFFF"/>
        </w:rPr>
        <w:t xml:space="preserve">, pričom Sprostredkovateľ bude poskytovať túto službu pre Prevádzkovateľa v súlade </w:t>
      </w:r>
      <w:r w:rsidR="00C44E25" w:rsidRPr="00C514AB">
        <w:rPr>
          <w:rFonts w:ascii="Arial" w:hAnsi="Arial" w:cs="Arial"/>
          <w:sz w:val="20"/>
          <w:szCs w:val="20"/>
          <w:shd w:val="clear" w:color="auto" w:fill="FFFFFF"/>
        </w:rPr>
        <w:t xml:space="preserve">s Nariadením, </w:t>
      </w:r>
      <w:r w:rsidR="00EB3B1F" w:rsidRPr="00C514AB">
        <w:rPr>
          <w:rFonts w:ascii="Arial" w:hAnsi="Arial" w:cs="Arial"/>
          <w:sz w:val="20"/>
          <w:szCs w:val="20"/>
          <w:shd w:val="clear" w:color="auto" w:fill="FFFFFF"/>
        </w:rPr>
        <w:t>Zákonom o ochrane osobných údajov a v súlade s ďalšími súvisiacimi všeobecne záväznými právnymi predpismi</w:t>
      </w:r>
      <w:r w:rsidR="003F4B76" w:rsidRPr="00C514AB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353198B8" w14:textId="61B6FC93" w:rsidR="00A5559B" w:rsidRPr="00C514AB" w:rsidRDefault="00A5559B" w:rsidP="00C03365">
      <w:pPr>
        <w:pStyle w:val="Odsekzoznamu"/>
        <w:numPr>
          <w:ilvl w:val="1"/>
          <w:numId w:val="9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lastRenderedPageBreak/>
        <w:t xml:space="preserve">Sprostredkovateľ </w:t>
      </w:r>
      <w:r w:rsidR="003F4B76" w:rsidRPr="00C514AB">
        <w:rPr>
          <w:rFonts w:ascii="Arial" w:hAnsi="Arial" w:cs="Arial"/>
          <w:sz w:val="20"/>
          <w:szCs w:val="20"/>
        </w:rPr>
        <w:t xml:space="preserve">poskytuje </w:t>
      </w:r>
      <w:r w:rsidRPr="00C514AB">
        <w:rPr>
          <w:rFonts w:ascii="Arial" w:hAnsi="Arial" w:cs="Arial"/>
          <w:sz w:val="20"/>
          <w:szCs w:val="20"/>
        </w:rPr>
        <w:t>pre P</w:t>
      </w:r>
      <w:r w:rsidR="00EB3B1F" w:rsidRPr="00C514AB">
        <w:rPr>
          <w:rFonts w:ascii="Arial" w:hAnsi="Arial" w:cs="Arial"/>
          <w:sz w:val="20"/>
          <w:szCs w:val="20"/>
        </w:rPr>
        <w:t>revádzkovateľa</w:t>
      </w:r>
      <w:r w:rsidRPr="00C514AB">
        <w:rPr>
          <w:rFonts w:ascii="Arial" w:hAnsi="Arial" w:cs="Arial"/>
          <w:sz w:val="20"/>
          <w:szCs w:val="20"/>
        </w:rPr>
        <w:t xml:space="preserve"> </w:t>
      </w:r>
      <w:r w:rsidR="003F4B76" w:rsidRPr="00C514AB">
        <w:rPr>
          <w:rFonts w:ascii="Arial" w:hAnsi="Arial" w:cs="Arial"/>
          <w:sz w:val="20"/>
          <w:szCs w:val="20"/>
        </w:rPr>
        <w:t xml:space="preserve">služby </w:t>
      </w:r>
      <w:r w:rsidRPr="00C514AB">
        <w:rPr>
          <w:rFonts w:ascii="Arial" w:hAnsi="Arial" w:cs="Arial"/>
          <w:sz w:val="20"/>
          <w:szCs w:val="20"/>
        </w:rPr>
        <w:t>v rámci spolupráce P</w:t>
      </w:r>
      <w:r w:rsidR="00EB3B1F" w:rsidRPr="00C514AB">
        <w:rPr>
          <w:rFonts w:ascii="Arial" w:hAnsi="Arial" w:cs="Arial"/>
          <w:sz w:val="20"/>
          <w:szCs w:val="20"/>
        </w:rPr>
        <w:t>revádzkovateľa</w:t>
      </w:r>
      <w:r w:rsidRPr="00C514AB">
        <w:rPr>
          <w:rFonts w:ascii="Arial" w:hAnsi="Arial" w:cs="Arial"/>
          <w:sz w:val="20"/>
          <w:szCs w:val="20"/>
        </w:rPr>
        <w:t xml:space="preserve"> a Sprostredkovateľa </w:t>
      </w:r>
      <w:r w:rsidR="0042085F" w:rsidRPr="00C514AB">
        <w:rPr>
          <w:rFonts w:ascii="Arial" w:hAnsi="Arial" w:cs="Arial"/>
          <w:sz w:val="20"/>
          <w:szCs w:val="20"/>
        </w:rPr>
        <w:t xml:space="preserve">na základe Zmluvy o poskytovaní </w:t>
      </w:r>
      <w:r w:rsidR="00DF04A4">
        <w:rPr>
          <w:rFonts w:ascii="Arial" w:hAnsi="Arial" w:cs="Arial"/>
          <w:sz w:val="20"/>
          <w:szCs w:val="20"/>
        </w:rPr>
        <w:t>technickej</w:t>
      </w:r>
      <w:r w:rsidR="0042085F" w:rsidRPr="00C514AB">
        <w:rPr>
          <w:rFonts w:ascii="Arial" w:hAnsi="Arial" w:cs="Arial"/>
          <w:sz w:val="20"/>
          <w:szCs w:val="20"/>
        </w:rPr>
        <w:t xml:space="preserve"> služby č. </w:t>
      </w:r>
      <w:r w:rsidR="005B25A9">
        <w:rPr>
          <w:rFonts w:ascii="Arial" w:hAnsi="Arial" w:cs="Arial"/>
          <w:sz w:val="20"/>
          <w:szCs w:val="20"/>
        </w:rPr>
        <w:t>.....................</w:t>
      </w:r>
      <w:r w:rsidR="009C4529" w:rsidRPr="00C514AB">
        <w:rPr>
          <w:rFonts w:ascii="Arial" w:hAnsi="Arial" w:cs="Arial"/>
          <w:sz w:val="20"/>
          <w:szCs w:val="20"/>
        </w:rPr>
        <w:t xml:space="preserve"> </w:t>
      </w:r>
      <w:r w:rsidR="00544233">
        <w:rPr>
          <w:rFonts w:ascii="Arial" w:hAnsi="Arial" w:cs="Arial"/>
          <w:sz w:val="20"/>
          <w:szCs w:val="20"/>
        </w:rPr>
        <w:t>(ďalej</w:t>
      </w:r>
      <w:r w:rsidR="00544233">
        <w:rPr>
          <w:rFonts w:ascii="Arial" w:hAnsi="Arial" w:cs="Arial"/>
          <w:sz w:val="20"/>
          <w:szCs w:val="20"/>
        </w:rPr>
        <w:br/>
      </w:r>
      <w:r w:rsidR="0042085F" w:rsidRPr="00C514AB">
        <w:rPr>
          <w:rFonts w:ascii="Arial" w:hAnsi="Arial" w:cs="Arial"/>
          <w:sz w:val="20"/>
          <w:szCs w:val="20"/>
        </w:rPr>
        <w:t>len „</w:t>
      </w:r>
      <w:r w:rsidR="0042085F" w:rsidRPr="00C514AB">
        <w:rPr>
          <w:rFonts w:ascii="Arial" w:hAnsi="Arial" w:cs="Arial"/>
          <w:b/>
          <w:i/>
          <w:sz w:val="20"/>
          <w:szCs w:val="20"/>
        </w:rPr>
        <w:t>Hlavná zmluva</w:t>
      </w:r>
      <w:r w:rsidR="0042085F" w:rsidRPr="00C514AB">
        <w:rPr>
          <w:rFonts w:ascii="Arial" w:hAnsi="Arial" w:cs="Arial"/>
          <w:sz w:val="20"/>
          <w:szCs w:val="20"/>
        </w:rPr>
        <w:t xml:space="preserve">“) </w:t>
      </w:r>
      <w:r w:rsidRPr="00C514AB">
        <w:rPr>
          <w:rFonts w:ascii="Arial" w:hAnsi="Arial" w:cs="Arial"/>
          <w:sz w:val="20"/>
          <w:szCs w:val="20"/>
        </w:rPr>
        <w:t xml:space="preserve">pri poskytovaní a vykonávaní </w:t>
      </w:r>
      <w:r w:rsidR="00DF04A4">
        <w:rPr>
          <w:rFonts w:ascii="Arial" w:hAnsi="Arial" w:cs="Arial"/>
          <w:sz w:val="20"/>
          <w:szCs w:val="20"/>
        </w:rPr>
        <w:t>technickej</w:t>
      </w:r>
      <w:r w:rsidRPr="00C514AB">
        <w:rPr>
          <w:rFonts w:ascii="Arial" w:hAnsi="Arial" w:cs="Arial"/>
          <w:sz w:val="20"/>
          <w:szCs w:val="20"/>
        </w:rPr>
        <w:t xml:space="preserve"> služby v súlade so zákonom č. 473/2005 Z. z. o poskytovaní služieb v oblasti súkromnej bezpečnosti a o zmene a doplnení niektorých zákonov </w:t>
      </w:r>
      <w:r w:rsidR="003F4B76" w:rsidRPr="00C514AB">
        <w:rPr>
          <w:rFonts w:ascii="Arial" w:hAnsi="Arial" w:cs="Arial"/>
          <w:sz w:val="20"/>
          <w:szCs w:val="20"/>
        </w:rPr>
        <w:t>a ďalších súvisiacich všeobecne záväzných právnych predpisov v nasledovn</w:t>
      </w:r>
      <w:r w:rsidR="005F2C2D">
        <w:rPr>
          <w:rFonts w:ascii="Arial" w:hAnsi="Arial" w:cs="Arial"/>
          <w:sz w:val="20"/>
          <w:szCs w:val="20"/>
        </w:rPr>
        <w:t xml:space="preserve">ých objektoch </w:t>
      </w:r>
      <w:r w:rsidR="003F4B76" w:rsidRPr="00C514AB">
        <w:rPr>
          <w:rFonts w:ascii="Arial" w:hAnsi="Arial" w:cs="Arial"/>
          <w:sz w:val="20"/>
          <w:szCs w:val="20"/>
        </w:rPr>
        <w:t>Prevádzkovateľa:</w:t>
      </w:r>
    </w:p>
    <w:p w14:paraId="34BE1B86" w14:textId="77777777" w:rsidR="004D757D" w:rsidRPr="00C514AB" w:rsidRDefault="004D757D" w:rsidP="004D757D">
      <w:pPr>
        <w:pStyle w:val="Odsekzoznamu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ABC959F" w14:textId="3E8F56B5" w:rsidR="003F4B76" w:rsidRPr="00C514AB" w:rsidRDefault="001B483C" w:rsidP="001B483C">
      <w:pPr>
        <w:pStyle w:val="Bezriadkovani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Závod SŠHR SR Borovina so sídlom</w:t>
      </w:r>
      <w:r w:rsidR="003F4B76" w:rsidRPr="00C514AB">
        <w:rPr>
          <w:rFonts w:ascii="Arial" w:hAnsi="Arial" w:cs="Arial"/>
          <w:sz w:val="20"/>
        </w:rPr>
        <w:t xml:space="preserve"> Riečna 258, 962 02 Vígľaš,</w:t>
      </w:r>
    </w:p>
    <w:p w14:paraId="3FC4D93E" w14:textId="50C9F6FD" w:rsidR="003F4B76" w:rsidRPr="00C514AB" w:rsidRDefault="003F4B76" w:rsidP="001B483C">
      <w:pPr>
        <w:pStyle w:val="Bezriadkovani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 xml:space="preserve">Závod SŠHR SR Brodnianka </w:t>
      </w:r>
      <w:r w:rsidR="001B483C">
        <w:rPr>
          <w:rFonts w:ascii="Arial" w:hAnsi="Arial" w:cs="Arial"/>
          <w:sz w:val="20"/>
        </w:rPr>
        <w:t>so sídlom</w:t>
      </w:r>
      <w:r w:rsidRPr="00C514AB">
        <w:rPr>
          <w:rFonts w:ascii="Arial" w:hAnsi="Arial" w:cs="Arial"/>
          <w:sz w:val="20"/>
        </w:rPr>
        <w:t xml:space="preserve"> Cesta do Rudiny 3037/34 K, 024 01 Kysucké Nové Mesto,</w:t>
      </w:r>
    </w:p>
    <w:p w14:paraId="7DCEE940" w14:textId="3521AB23" w:rsidR="003F4B76" w:rsidRPr="00C514AB" w:rsidRDefault="003F4B76" w:rsidP="001B483C">
      <w:pPr>
        <w:pStyle w:val="Bezriadkovani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 xml:space="preserve">Závod SŠHR SR Kopaničiar </w:t>
      </w:r>
      <w:r w:rsidR="001B483C">
        <w:rPr>
          <w:rFonts w:ascii="Arial" w:hAnsi="Arial" w:cs="Arial"/>
          <w:sz w:val="20"/>
        </w:rPr>
        <w:t>so sídlom</w:t>
      </w:r>
      <w:r w:rsidRPr="00C514AB">
        <w:rPr>
          <w:rFonts w:ascii="Arial" w:hAnsi="Arial" w:cs="Arial"/>
          <w:sz w:val="20"/>
        </w:rPr>
        <w:t xml:space="preserve"> Železničná 2</w:t>
      </w:r>
      <w:r w:rsidR="0087307B">
        <w:rPr>
          <w:rFonts w:ascii="Arial" w:hAnsi="Arial" w:cs="Arial"/>
          <w:sz w:val="20"/>
        </w:rPr>
        <w:t>/38</w:t>
      </w:r>
      <w:r w:rsidRPr="00C514AB">
        <w:rPr>
          <w:rFonts w:ascii="Arial" w:hAnsi="Arial" w:cs="Arial"/>
          <w:sz w:val="20"/>
        </w:rPr>
        <w:t>, 916 21 Čachtice,</w:t>
      </w:r>
    </w:p>
    <w:p w14:paraId="2BB0117A" w14:textId="2A125F8C" w:rsidR="003F4B76" w:rsidRDefault="003F4B76" w:rsidP="001B483C">
      <w:pPr>
        <w:pStyle w:val="Bezriadkovani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 xml:space="preserve">Závod SŠHR SR Ľupčianka </w:t>
      </w:r>
      <w:r w:rsidR="001B483C">
        <w:rPr>
          <w:rFonts w:ascii="Arial" w:hAnsi="Arial" w:cs="Arial"/>
          <w:sz w:val="20"/>
        </w:rPr>
        <w:t>so sídlom</w:t>
      </w:r>
      <w:r w:rsidRPr="00C514AB">
        <w:rPr>
          <w:rFonts w:ascii="Arial" w:hAnsi="Arial" w:cs="Arial"/>
          <w:sz w:val="20"/>
        </w:rPr>
        <w:t xml:space="preserve"> Prí</w:t>
      </w:r>
      <w:r w:rsidR="00762773">
        <w:rPr>
          <w:rFonts w:ascii="Arial" w:hAnsi="Arial" w:cs="Arial"/>
          <w:sz w:val="20"/>
        </w:rPr>
        <w:t>boj 564, 976 13 Slovenská Ľupča.</w:t>
      </w:r>
    </w:p>
    <w:p w14:paraId="1C9B46B2" w14:textId="77777777" w:rsidR="00A5559B" w:rsidRPr="00C514AB" w:rsidRDefault="00A5559B" w:rsidP="00FB2353">
      <w:pPr>
        <w:pStyle w:val="Odsekzoznamu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BF3D82F" w14:textId="3382A479" w:rsidR="0042085F" w:rsidRPr="00C514AB" w:rsidRDefault="00632E12" w:rsidP="00C03365">
      <w:pPr>
        <w:pStyle w:val="Odsekzoznamu"/>
        <w:numPr>
          <w:ilvl w:val="1"/>
          <w:numId w:val="9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 </w:t>
      </w:r>
      <w:r w:rsidR="0029154F" w:rsidRPr="00C514AB">
        <w:rPr>
          <w:rFonts w:ascii="Arial" w:hAnsi="Arial" w:cs="Arial"/>
          <w:sz w:val="20"/>
          <w:szCs w:val="20"/>
        </w:rPr>
        <w:t xml:space="preserve">Prevádzkovateľ touto </w:t>
      </w:r>
      <w:r w:rsidR="00306EA3" w:rsidRPr="00C514AB">
        <w:rPr>
          <w:rFonts w:ascii="Arial" w:hAnsi="Arial" w:cs="Arial"/>
          <w:sz w:val="20"/>
          <w:szCs w:val="20"/>
        </w:rPr>
        <w:t>Zmluvou</w:t>
      </w:r>
      <w:r w:rsidR="0042085F" w:rsidRPr="00C514AB">
        <w:rPr>
          <w:rFonts w:ascii="Arial" w:hAnsi="Arial" w:cs="Arial"/>
          <w:sz w:val="20"/>
          <w:szCs w:val="20"/>
        </w:rPr>
        <w:t xml:space="preserve"> poveruje</w:t>
      </w:r>
      <w:r w:rsidR="00306EA3" w:rsidRPr="00C514AB">
        <w:rPr>
          <w:rFonts w:ascii="Arial" w:hAnsi="Arial" w:cs="Arial"/>
          <w:sz w:val="20"/>
          <w:szCs w:val="20"/>
        </w:rPr>
        <w:t xml:space="preserve"> </w:t>
      </w:r>
      <w:r w:rsidR="00A91D40" w:rsidRPr="00C514AB">
        <w:rPr>
          <w:rFonts w:ascii="Arial" w:hAnsi="Arial" w:cs="Arial"/>
          <w:sz w:val="20"/>
          <w:szCs w:val="20"/>
        </w:rPr>
        <w:t>Sprostredkovat</w:t>
      </w:r>
      <w:r w:rsidR="00CD14A3">
        <w:rPr>
          <w:rFonts w:ascii="Arial" w:hAnsi="Arial" w:cs="Arial"/>
          <w:sz w:val="20"/>
          <w:szCs w:val="20"/>
        </w:rPr>
        <w:t>eľa spracúvaním osobných údajov</w:t>
      </w:r>
      <w:r w:rsidR="00CD14A3">
        <w:rPr>
          <w:rFonts w:ascii="Arial" w:hAnsi="Arial" w:cs="Arial"/>
          <w:sz w:val="20"/>
          <w:szCs w:val="20"/>
        </w:rPr>
        <w:br/>
      </w:r>
      <w:r w:rsidR="00A91D40" w:rsidRPr="00C514AB">
        <w:rPr>
          <w:rFonts w:ascii="Arial" w:hAnsi="Arial" w:cs="Arial"/>
          <w:sz w:val="20"/>
          <w:szCs w:val="20"/>
        </w:rPr>
        <w:t>na účely, v rozsahu a</w:t>
      </w:r>
      <w:r w:rsidR="0042085F" w:rsidRPr="00C514AB">
        <w:rPr>
          <w:rFonts w:ascii="Arial" w:hAnsi="Arial" w:cs="Arial"/>
          <w:sz w:val="20"/>
          <w:szCs w:val="20"/>
        </w:rPr>
        <w:t xml:space="preserve"> za podmienok, ktoré sú uvedené </w:t>
      </w:r>
      <w:r w:rsidR="00306EA3" w:rsidRPr="00C514AB">
        <w:rPr>
          <w:rFonts w:ascii="Arial" w:hAnsi="Arial" w:cs="Arial"/>
          <w:sz w:val="20"/>
          <w:szCs w:val="20"/>
        </w:rPr>
        <w:t>v tejto Z</w:t>
      </w:r>
      <w:r w:rsidR="00A91D40" w:rsidRPr="00C514AB">
        <w:rPr>
          <w:rFonts w:ascii="Arial" w:hAnsi="Arial" w:cs="Arial"/>
          <w:sz w:val="20"/>
          <w:szCs w:val="20"/>
        </w:rPr>
        <w:t>mluve a v </w:t>
      </w:r>
      <w:r w:rsidR="00E55A2F" w:rsidRPr="00C514AB">
        <w:rPr>
          <w:rFonts w:ascii="Arial" w:hAnsi="Arial" w:cs="Arial"/>
          <w:sz w:val="20"/>
          <w:szCs w:val="20"/>
        </w:rPr>
        <w:t>Hlavnej zmluve</w:t>
      </w:r>
      <w:r w:rsidR="00C44E25" w:rsidRPr="00C514AB">
        <w:rPr>
          <w:rFonts w:ascii="Arial" w:hAnsi="Arial" w:cs="Arial"/>
          <w:sz w:val="20"/>
          <w:szCs w:val="20"/>
        </w:rPr>
        <w:t>; v prípade rozporu medzi znením tejto Zmluvy a Hlavnej zmluvy má prednosť táto Zmluva, ak Hlavná zmluva výslovne neustanovuje, že konkrétne ustanovenie Hlavnej zmluvy má prednosť</w:t>
      </w:r>
      <w:r w:rsidR="0029154F" w:rsidRPr="00C514AB">
        <w:rPr>
          <w:rFonts w:ascii="Arial" w:hAnsi="Arial" w:cs="Arial"/>
          <w:sz w:val="20"/>
          <w:szCs w:val="20"/>
        </w:rPr>
        <w:t xml:space="preserve">. Predmetom tejto </w:t>
      </w:r>
      <w:r w:rsidR="00C2228E" w:rsidRPr="00C514AB">
        <w:rPr>
          <w:rFonts w:ascii="Arial" w:hAnsi="Arial" w:cs="Arial"/>
          <w:sz w:val="20"/>
          <w:szCs w:val="20"/>
        </w:rPr>
        <w:t>Z</w:t>
      </w:r>
      <w:r w:rsidR="00A91D40" w:rsidRPr="00C514AB">
        <w:rPr>
          <w:rFonts w:ascii="Arial" w:hAnsi="Arial" w:cs="Arial"/>
          <w:sz w:val="20"/>
          <w:szCs w:val="20"/>
        </w:rPr>
        <w:t>mluvy je aj vymedzeni</w:t>
      </w:r>
      <w:r w:rsidR="0042085F" w:rsidRPr="00C514AB">
        <w:rPr>
          <w:rFonts w:ascii="Arial" w:hAnsi="Arial" w:cs="Arial"/>
          <w:sz w:val="20"/>
          <w:szCs w:val="20"/>
        </w:rPr>
        <w:t xml:space="preserve">e vzájomných práv </w:t>
      </w:r>
      <w:r w:rsidR="00A91D40" w:rsidRPr="00C514AB">
        <w:rPr>
          <w:rFonts w:ascii="Arial" w:hAnsi="Arial" w:cs="Arial"/>
          <w:sz w:val="20"/>
          <w:szCs w:val="20"/>
        </w:rPr>
        <w:t xml:space="preserve">a povinností Zmluvných strán pri spracúvaní </w:t>
      </w:r>
      <w:r w:rsidR="00874242" w:rsidRPr="00C514AB">
        <w:rPr>
          <w:rFonts w:ascii="Arial" w:hAnsi="Arial" w:cs="Arial"/>
          <w:sz w:val="20"/>
          <w:szCs w:val="20"/>
        </w:rPr>
        <w:t xml:space="preserve">a ochrane </w:t>
      </w:r>
      <w:r w:rsidR="00A91D40" w:rsidRPr="00C514AB">
        <w:rPr>
          <w:rFonts w:ascii="Arial" w:hAnsi="Arial" w:cs="Arial"/>
          <w:sz w:val="20"/>
          <w:szCs w:val="20"/>
        </w:rPr>
        <w:t>osobných údajov dot</w:t>
      </w:r>
      <w:r w:rsidR="0042085F" w:rsidRPr="00C514AB">
        <w:rPr>
          <w:rFonts w:ascii="Arial" w:hAnsi="Arial" w:cs="Arial"/>
          <w:sz w:val="20"/>
          <w:szCs w:val="20"/>
        </w:rPr>
        <w:t>knutých osôb Sprostredkovateľom</w:t>
      </w:r>
      <w:r w:rsidR="00306EA3" w:rsidRPr="00C514AB">
        <w:rPr>
          <w:rFonts w:ascii="Arial" w:hAnsi="Arial" w:cs="Arial"/>
          <w:sz w:val="20"/>
          <w:szCs w:val="20"/>
        </w:rPr>
        <w:t xml:space="preserve"> </w:t>
      </w:r>
      <w:r w:rsidR="00A91D40" w:rsidRPr="00C514AB">
        <w:rPr>
          <w:rFonts w:ascii="Arial" w:hAnsi="Arial" w:cs="Arial"/>
          <w:sz w:val="20"/>
          <w:szCs w:val="20"/>
        </w:rPr>
        <w:t xml:space="preserve">v mene Prevádzkovateľa. </w:t>
      </w:r>
    </w:p>
    <w:p w14:paraId="24B93B6C" w14:textId="77777777" w:rsidR="0042085F" w:rsidRPr="00C514AB" w:rsidRDefault="0042085F" w:rsidP="00FB2353">
      <w:pPr>
        <w:pStyle w:val="Odsekzoznamu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129687C" w14:textId="001A8FA6" w:rsidR="00A91D40" w:rsidRPr="00C514AB" w:rsidRDefault="0042085F" w:rsidP="00C03365">
      <w:pPr>
        <w:pStyle w:val="Odsekzoznamu"/>
        <w:numPr>
          <w:ilvl w:val="1"/>
          <w:numId w:val="9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 </w:t>
      </w:r>
      <w:r w:rsidR="00A91D40" w:rsidRPr="00C514AB">
        <w:rPr>
          <w:rFonts w:ascii="Arial" w:hAnsi="Arial" w:cs="Arial"/>
          <w:sz w:val="20"/>
          <w:szCs w:val="20"/>
        </w:rPr>
        <w:t xml:space="preserve">Zmluvné strany sa v súlade s požiadavkami </w:t>
      </w:r>
      <w:r w:rsidR="00874242" w:rsidRPr="00C514AB">
        <w:rPr>
          <w:rFonts w:ascii="Arial" w:hAnsi="Arial" w:cs="Arial"/>
          <w:sz w:val="20"/>
          <w:szCs w:val="20"/>
        </w:rPr>
        <w:t xml:space="preserve">Nariadenia a </w:t>
      </w:r>
      <w:r w:rsidR="001B4FB7" w:rsidRPr="00C514AB">
        <w:rPr>
          <w:rFonts w:ascii="Arial" w:hAnsi="Arial" w:cs="Arial"/>
          <w:sz w:val="20"/>
          <w:szCs w:val="20"/>
        </w:rPr>
        <w:t>Z</w:t>
      </w:r>
      <w:r w:rsidR="00A91D40" w:rsidRPr="00C514AB">
        <w:rPr>
          <w:rFonts w:ascii="Arial" w:hAnsi="Arial" w:cs="Arial"/>
          <w:sz w:val="20"/>
          <w:szCs w:val="20"/>
        </w:rPr>
        <w:t>ákona o ochra</w:t>
      </w:r>
      <w:r w:rsidR="00306EA3" w:rsidRPr="00C514AB">
        <w:rPr>
          <w:rFonts w:ascii="Arial" w:hAnsi="Arial" w:cs="Arial"/>
          <w:sz w:val="20"/>
          <w:szCs w:val="20"/>
        </w:rPr>
        <w:t xml:space="preserve">ne osobných údajov </w:t>
      </w:r>
      <w:r w:rsidR="00A91D40" w:rsidRPr="00C514AB">
        <w:rPr>
          <w:rFonts w:ascii="Arial" w:hAnsi="Arial" w:cs="Arial"/>
          <w:sz w:val="20"/>
          <w:szCs w:val="20"/>
        </w:rPr>
        <w:t>dohodli</w:t>
      </w:r>
      <w:r w:rsidRPr="00C514AB">
        <w:rPr>
          <w:rFonts w:ascii="Arial" w:hAnsi="Arial" w:cs="Arial"/>
          <w:sz w:val="20"/>
          <w:szCs w:val="20"/>
        </w:rPr>
        <w:t xml:space="preserve"> na </w:t>
      </w:r>
      <w:r w:rsidR="00A91D40" w:rsidRPr="00C514AB">
        <w:rPr>
          <w:rFonts w:ascii="Arial" w:hAnsi="Arial" w:cs="Arial"/>
          <w:sz w:val="20"/>
          <w:szCs w:val="20"/>
        </w:rPr>
        <w:t>vymedzení podmienok spracúvania osobných údajov, spôsobe zabez</w:t>
      </w:r>
      <w:r w:rsidRPr="00C514AB">
        <w:rPr>
          <w:rFonts w:ascii="Arial" w:hAnsi="Arial" w:cs="Arial"/>
          <w:sz w:val="20"/>
          <w:szCs w:val="20"/>
        </w:rPr>
        <w:t xml:space="preserve">pečenia ich </w:t>
      </w:r>
      <w:r w:rsidR="00306EA3" w:rsidRPr="00C514AB">
        <w:rPr>
          <w:rFonts w:ascii="Arial" w:hAnsi="Arial" w:cs="Arial"/>
          <w:sz w:val="20"/>
          <w:szCs w:val="20"/>
        </w:rPr>
        <w:t xml:space="preserve">ochrany, </w:t>
      </w:r>
      <w:r w:rsidRPr="00C514AB">
        <w:rPr>
          <w:rFonts w:ascii="Arial" w:hAnsi="Arial" w:cs="Arial"/>
          <w:sz w:val="20"/>
          <w:szCs w:val="20"/>
        </w:rPr>
        <w:t xml:space="preserve">ako aj na </w:t>
      </w:r>
      <w:r w:rsidR="00A91D40" w:rsidRPr="00C514AB">
        <w:rPr>
          <w:rFonts w:ascii="Arial" w:hAnsi="Arial" w:cs="Arial"/>
          <w:sz w:val="20"/>
          <w:szCs w:val="20"/>
        </w:rPr>
        <w:t xml:space="preserve">vymedzení ďalších </w:t>
      </w:r>
      <w:r w:rsidR="0029154F" w:rsidRPr="00C514AB">
        <w:rPr>
          <w:rFonts w:ascii="Arial" w:hAnsi="Arial" w:cs="Arial"/>
          <w:sz w:val="20"/>
          <w:szCs w:val="20"/>
        </w:rPr>
        <w:t xml:space="preserve">práv a povinností </w:t>
      </w:r>
      <w:r w:rsidR="00C2228E" w:rsidRPr="00C514AB">
        <w:rPr>
          <w:rFonts w:ascii="Arial" w:hAnsi="Arial" w:cs="Arial"/>
          <w:sz w:val="20"/>
          <w:szCs w:val="20"/>
        </w:rPr>
        <w:t>Z</w:t>
      </w:r>
      <w:r w:rsidR="00A91D40" w:rsidRPr="00C514AB">
        <w:rPr>
          <w:rFonts w:ascii="Arial" w:hAnsi="Arial" w:cs="Arial"/>
          <w:sz w:val="20"/>
          <w:szCs w:val="20"/>
        </w:rPr>
        <w:t>mluvných strán v rámci plne</w:t>
      </w:r>
      <w:r w:rsidR="0029154F" w:rsidRPr="00C514AB">
        <w:rPr>
          <w:rFonts w:ascii="Arial" w:hAnsi="Arial" w:cs="Arial"/>
          <w:sz w:val="20"/>
          <w:szCs w:val="20"/>
        </w:rPr>
        <w:t xml:space="preserve">nia predmetu tejto </w:t>
      </w:r>
      <w:r w:rsidR="00C2228E" w:rsidRPr="00C514AB">
        <w:rPr>
          <w:rFonts w:ascii="Arial" w:hAnsi="Arial" w:cs="Arial"/>
          <w:sz w:val="20"/>
          <w:szCs w:val="20"/>
        </w:rPr>
        <w:t>Z</w:t>
      </w:r>
      <w:r w:rsidR="00306EA3" w:rsidRPr="00C514AB">
        <w:rPr>
          <w:rFonts w:ascii="Arial" w:hAnsi="Arial" w:cs="Arial"/>
          <w:sz w:val="20"/>
          <w:szCs w:val="20"/>
        </w:rPr>
        <w:t xml:space="preserve">mluvy. </w:t>
      </w:r>
    </w:p>
    <w:p w14:paraId="5C9A5D79" w14:textId="77777777" w:rsidR="00632E12" w:rsidRPr="00C514AB" w:rsidRDefault="00632E12" w:rsidP="00FB2353">
      <w:pPr>
        <w:spacing w:after="0" w:line="276" w:lineRule="auto"/>
        <w:rPr>
          <w:rFonts w:ascii="Arial" w:hAnsi="Arial" w:cs="Arial"/>
          <w:sz w:val="20"/>
          <w:szCs w:val="20"/>
          <w:lang w:eastAsia="cs-CZ"/>
        </w:rPr>
      </w:pPr>
    </w:p>
    <w:p w14:paraId="2900D1AF" w14:textId="77777777" w:rsidR="00CA1E69" w:rsidRPr="00C514AB" w:rsidRDefault="00CA1E69" w:rsidP="00FB2353">
      <w:pPr>
        <w:spacing w:after="0" w:line="276" w:lineRule="auto"/>
        <w:rPr>
          <w:rFonts w:ascii="Arial" w:hAnsi="Arial" w:cs="Arial"/>
          <w:b/>
          <w:caps/>
          <w:sz w:val="20"/>
          <w:szCs w:val="20"/>
        </w:rPr>
      </w:pPr>
    </w:p>
    <w:p w14:paraId="1F79018A" w14:textId="2CF85A67" w:rsidR="00A91D40" w:rsidRPr="00C514AB" w:rsidRDefault="00BF5980" w:rsidP="00FB2353">
      <w:pPr>
        <w:spacing w:after="0"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2</w:t>
      </w:r>
    </w:p>
    <w:p w14:paraId="003CD23E" w14:textId="77777777" w:rsidR="00A91D40" w:rsidRPr="00C514AB" w:rsidRDefault="00632E12" w:rsidP="00FB2353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514AB">
        <w:rPr>
          <w:rFonts w:ascii="Arial" w:hAnsi="Arial" w:cs="Arial"/>
          <w:b/>
          <w:sz w:val="20"/>
          <w:szCs w:val="20"/>
        </w:rPr>
        <w:t>Povaha a účel spracúvania, druh osobných údajov a kategória dotknutých osôb</w:t>
      </w:r>
    </w:p>
    <w:p w14:paraId="385A5676" w14:textId="77777777" w:rsidR="00632E12" w:rsidRPr="00C514AB" w:rsidRDefault="00632E12" w:rsidP="00FB2353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16F4F829" w14:textId="45BA0256" w:rsidR="0024312D" w:rsidRPr="00AD2686" w:rsidRDefault="00632E12" w:rsidP="00AD2686">
      <w:pPr>
        <w:pStyle w:val="Odsekzoznamu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Prevádzkovateľ touto </w:t>
      </w:r>
      <w:r w:rsidR="00C2228E" w:rsidRPr="00C514AB">
        <w:rPr>
          <w:rFonts w:ascii="Arial" w:hAnsi="Arial" w:cs="Arial"/>
          <w:sz w:val="20"/>
          <w:szCs w:val="20"/>
        </w:rPr>
        <w:t>Z</w:t>
      </w:r>
      <w:r w:rsidR="00A91D40" w:rsidRPr="00C514AB">
        <w:rPr>
          <w:rFonts w:ascii="Arial" w:hAnsi="Arial" w:cs="Arial"/>
          <w:sz w:val="20"/>
          <w:szCs w:val="20"/>
        </w:rPr>
        <w:t>mluvou poveruje Sprostredkovateľa spracúvaním osobných údajo</w:t>
      </w:r>
      <w:r w:rsidRPr="00C514AB">
        <w:rPr>
          <w:rFonts w:ascii="Arial" w:hAnsi="Arial" w:cs="Arial"/>
          <w:sz w:val="20"/>
          <w:szCs w:val="20"/>
        </w:rPr>
        <w:t xml:space="preserve">v na </w:t>
      </w:r>
      <w:r w:rsidR="00A91D40" w:rsidRPr="00C514AB">
        <w:rPr>
          <w:rFonts w:ascii="Arial" w:hAnsi="Arial" w:cs="Arial"/>
          <w:sz w:val="20"/>
          <w:szCs w:val="20"/>
        </w:rPr>
        <w:t>úče</w:t>
      </w:r>
      <w:r w:rsidR="0024312D" w:rsidRPr="00C514AB">
        <w:rPr>
          <w:rFonts w:ascii="Arial" w:hAnsi="Arial" w:cs="Arial"/>
          <w:sz w:val="20"/>
          <w:szCs w:val="20"/>
        </w:rPr>
        <w:t xml:space="preserve">l </w:t>
      </w:r>
      <w:r w:rsidR="00EB3B1F" w:rsidRPr="00C514AB">
        <w:rPr>
          <w:rFonts w:ascii="Arial" w:hAnsi="Arial" w:cs="Arial"/>
          <w:sz w:val="20"/>
          <w:szCs w:val="20"/>
        </w:rPr>
        <w:t xml:space="preserve">poskytovania a vykonávania </w:t>
      </w:r>
      <w:r w:rsidR="00DF04A4">
        <w:rPr>
          <w:rFonts w:ascii="Arial" w:hAnsi="Arial" w:cs="Arial"/>
          <w:sz w:val="20"/>
          <w:szCs w:val="20"/>
        </w:rPr>
        <w:t>technickej</w:t>
      </w:r>
      <w:r w:rsidR="00EB3B1F" w:rsidRPr="00C514AB">
        <w:rPr>
          <w:rFonts w:ascii="Arial" w:hAnsi="Arial" w:cs="Arial"/>
          <w:sz w:val="20"/>
          <w:szCs w:val="20"/>
        </w:rPr>
        <w:t xml:space="preserve"> služby Sprostredkovateľom pre Prevádzkovateľa v objek</w:t>
      </w:r>
      <w:r w:rsidR="0043123C">
        <w:rPr>
          <w:rFonts w:ascii="Arial" w:hAnsi="Arial" w:cs="Arial"/>
          <w:sz w:val="20"/>
          <w:szCs w:val="20"/>
        </w:rPr>
        <w:t>toch Prevádzkovateľa podľa článku 1</w:t>
      </w:r>
      <w:r w:rsidR="00EB3B1F" w:rsidRPr="00C514AB">
        <w:rPr>
          <w:rFonts w:ascii="Arial" w:hAnsi="Arial" w:cs="Arial"/>
          <w:sz w:val="20"/>
          <w:szCs w:val="20"/>
        </w:rPr>
        <w:t> bodu 1.2 tejto Zmluvy</w:t>
      </w:r>
      <w:r w:rsidRPr="00C514AB">
        <w:rPr>
          <w:rFonts w:ascii="Arial" w:hAnsi="Arial" w:cs="Arial"/>
          <w:sz w:val="20"/>
          <w:szCs w:val="20"/>
        </w:rPr>
        <w:t>.</w:t>
      </w:r>
      <w:r w:rsidR="00C207CA" w:rsidRPr="00C514AB">
        <w:rPr>
          <w:rFonts w:ascii="Arial" w:hAnsi="Arial" w:cs="Arial"/>
          <w:sz w:val="20"/>
          <w:szCs w:val="20"/>
        </w:rPr>
        <w:t xml:space="preserve"> </w:t>
      </w:r>
      <w:r w:rsidR="00067CA3" w:rsidRPr="00C514AB">
        <w:rPr>
          <w:rFonts w:ascii="Arial" w:hAnsi="Arial" w:cs="Arial"/>
          <w:sz w:val="20"/>
          <w:szCs w:val="20"/>
        </w:rPr>
        <w:t>Služby spočívajú v zabezpečovaní a spra</w:t>
      </w:r>
      <w:r w:rsidR="00AD2686">
        <w:rPr>
          <w:rFonts w:ascii="Arial" w:hAnsi="Arial" w:cs="Arial"/>
          <w:sz w:val="20"/>
          <w:szCs w:val="20"/>
        </w:rPr>
        <w:t xml:space="preserve">cúvaní osobných údajov na účely </w:t>
      </w:r>
      <w:r w:rsidR="00067CA3" w:rsidRPr="00AD2686">
        <w:rPr>
          <w:rFonts w:ascii="Arial" w:eastAsia="Calibri" w:hAnsi="Arial" w:cs="Arial"/>
          <w:color w:val="000000" w:themeColor="text1"/>
          <w:sz w:val="20"/>
          <w:szCs w:val="20"/>
        </w:rPr>
        <w:t>zabezpečenia ochrany Prevádzkovateľa, ochrany majetku a zdravia, odhaľovania kriminality</w:t>
      </w:r>
      <w:r w:rsidR="00067CA3" w:rsidRPr="00AD2686">
        <w:rPr>
          <w:rFonts w:ascii="Arial" w:hAnsi="Arial" w:cs="Arial"/>
          <w:sz w:val="20"/>
          <w:szCs w:val="20"/>
        </w:rPr>
        <w:t xml:space="preserve"> prostredníctvom kamerového systému</w:t>
      </w:r>
      <w:r w:rsidR="00AD2686">
        <w:rPr>
          <w:rFonts w:ascii="Arial" w:hAnsi="Arial" w:cs="Arial"/>
          <w:sz w:val="20"/>
          <w:szCs w:val="20"/>
        </w:rPr>
        <w:t>.</w:t>
      </w:r>
    </w:p>
    <w:p w14:paraId="37F9356C" w14:textId="77777777" w:rsidR="00067CA3" w:rsidRPr="00C514AB" w:rsidRDefault="00067CA3" w:rsidP="00FB2353">
      <w:pPr>
        <w:pStyle w:val="Odsekzoznamu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D46B57B" w14:textId="3EAC03C3" w:rsidR="00FB5FBA" w:rsidRPr="00C514AB" w:rsidRDefault="00D67ACC" w:rsidP="00C03365">
      <w:pPr>
        <w:pStyle w:val="Odsekzoznamu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Osobné údaje</w:t>
      </w:r>
      <w:r w:rsidR="00FB5FBA" w:rsidRPr="00C514AB">
        <w:rPr>
          <w:rFonts w:ascii="Arial" w:hAnsi="Arial" w:cs="Arial"/>
          <w:sz w:val="20"/>
          <w:szCs w:val="20"/>
        </w:rPr>
        <w:t xml:space="preserve"> uvedené v bode 2.1 </w:t>
      </w:r>
      <w:r w:rsidR="00C30ED6">
        <w:rPr>
          <w:rFonts w:ascii="Arial" w:hAnsi="Arial" w:cs="Arial"/>
          <w:sz w:val="20"/>
          <w:szCs w:val="20"/>
        </w:rPr>
        <w:t>tohto článku</w:t>
      </w:r>
      <w:r w:rsidR="00D2207F">
        <w:rPr>
          <w:rFonts w:ascii="Arial" w:hAnsi="Arial" w:cs="Arial"/>
          <w:sz w:val="20"/>
          <w:szCs w:val="20"/>
        </w:rPr>
        <w:t xml:space="preserve"> Zmluvy </w:t>
      </w:r>
      <w:r w:rsidR="00FB5FBA" w:rsidRPr="00C514AB">
        <w:rPr>
          <w:rFonts w:ascii="Arial" w:hAnsi="Arial" w:cs="Arial"/>
          <w:sz w:val="20"/>
          <w:szCs w:val="20"/>
        </w:rPr>
        <w:t xml:space="preserve">sa spracúvajú </w:t>
      </w:r>
      <w:r w:rsidR="00FB5FBA" w:rsidRPr="00C514AB">
        <w:rPr>
          <w:rFonts w:ascii="Arial" w:hAnsi="Arial" w:cs="Arial"/>
          <w:color w:val="000000" w:themeColor="text1"/>
          <w:sz w:val="20"/>
          <w:szCs w:val="20"/>
        </w:rPr>
        <w:t>na základe oprávnených z</w:t>
      </w:r>
      <w:r w:rsidR="00A7536E">
        <w:rPr>
          <w:rFonts w:ascii="Arial" w:hAnsi="Arial" w:cs="Arial"/>
          <w:color w:val="000000" w:themeColor="text1"/>
          <w:sz w:val="20"/>
          <w:szCs w:val="20"/>
        </w:rPr>
        <w:t>áujmov Prevádzkovateľa podľa článku</w:t>
      </w:r>
      <w:r w:rsidR="00FB5FBA" w:rsidRPr="00C514AB">
        <w:rPr>
          <w:rFonts w:ascii="Arial" w:hAnsi="Arial" w:cs="Arial"/>
          <w:color w:val="000000" w:themeColor="text1"/>
          <w:sz w:val="20"/>
          <w:szCs w:val="20"/>
        </w:rPr>
        <w:t xml:space="preserve"> 6 ods. 1 písm. f) Nariadenia a § 13 ods. 1 písm. f) Zákona o ochrane osobných údajov. </w:t>
      </w:r>
    </w:p>
    <w:p w14:paraId="286D5980" w14:textId="77777777" w:rsidR="00FB5FBA" w:rsidRPr="00C514AB" w:rsidRDefault="00FB5FBA" w:rsidP="00FB5FBA">
      <w:pPr>
        <w:pStyle w:val="Odsekzoznamu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D1A8B82" w14:textId="27421E0B" w:rsidR="00CE58B6" w:rsidRPr="00C514AB" w:rsidRDefault="00FB5FBA" w:rsidP="00C03365">
      <w:pPr>
        <w:pStyle w:val="Odsekzoznamu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Osobné údaje, ktoré sa budú na základe bodu 2.1 </w:t>
      </w:r>
      <w:r w:rsidR="00F01A45">
        <w:rPr>
          <w:rFonts w:ascii="Arial" w:hAnsi="Arial" w:cs="Arial"/>
          <w:sz w:val="20"/>
          <w:szCs w:val="20"/>
        </w:rPr>
        <w:t>tohto čl</w:t>
      </w:r>
      <w:r w:rsidR="00A7536E">
        <w:rPr>
          <w:rFonts w:ascii="Arial" w:hAnsi="Arial" w:cs="Arial"/>
          <w:sz w:val="20"/>
          <w:szCs w:val="20"/>
        </w:rPr>
        <w:t>ánku</w:t>
      </w:r>
      <w:r w:rsidRPr="00C514AB">
        <w:rPr>
          <w:rFonts w:ascii="Arial" w:hAnsi="Arial" w:cs="Arial"/>
          <w:sz w:val="20"/>
          <w:szCs w:val="20"/>
        </w:rPr>
        <w:t xml:space="preserve"> Zmluvy spracúvať</w:t>
      </w:r>
      <w:r w:rsidR="00B77FDC">
        <w:rPr>
          <w:rFonts w:ascii="Arial" w:hAnsi="Arial" w:cs="Arial"/>
          <w:sz w:val="20"/>
          <w:szCs w:val="20"/>
        </w:rPr>
        <w:t xml:space="preserve"> </w:t>
      </w:r>
      <w:r w:rsidR="00D67ACC" w:rsidRPr="00C514AB">
        <w:rPr>
          <w:rFonts w:ascii="Arial" w:hAnsi="Arial" w:cs="Arial"/>
          <w:sz w:val="20"/>
          <w:szCs w:val="20"/>
        </w:rPr>
        <w:t>sú nasledovné</w:t>
      </w:r>
      <w:r w:rsidR="00CE58B6" w:rsidRPr="00C514AB">
        <w:rPr>
          <w:rFonts w:ascii="Arial" w:hAnsi="Arial" w:cs="Arial"/>
          <w:sz w:val="20"/>
          <w:szCs w:val="20"/>
        </w:rPr>
        <w:t>:</w:t>
      </w:r>
    </w:p>
    <w:p w14:paraId="17264634" w14:textId="16240F52" w:rsidR="00CE58B6" w:rsidRPr="00C514AB" w:rsidRDefault="00FB5FBA" w:rsidP="00CE58B6">
      <w:pPr>
        <w:pStyle w:val="Odsekzoznamu"/>
        <w:numPr>
          <w:ilvl w:val="0"/>
          <w:numId w:val="37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podobizeň fyzických osôb, ktoré vstupujú do monitorovaného priestoru, </w:t>
      </w:r>
    </w:p>
    <w:p w14:paraId="28AA45A2" w14:textId="77777777" w:rsidR="00CE58B6" w:rsidRPr="00C514AB" w:rsidRDefault="00FB5FBA" w:rsidP="00CE58B6">
      <w:pPr>
        <w:pStyle w:val="Odsekzoznamu"/>
        <w:numPr>
          <w:ilvl w:val="0"/>
          <w:numId w:val="37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prejavy osobnej povahy, </w:t>
      </w:r>
    </w:p>
    <w:p w14:paraId="76AF4897" w14:textId="77777777" w:rsidR="00CE58B6" w:rsidRPr="00C514AB" w:rsidRDefault="00FB5FBA" w:rsidP="00CE58B6">
      <w:pPr>
        <w:pStyle w:val="Odsekzoznamu"/>
        <w:numPr>
          <w:ilvl w:val="0"/>
          <w:numId w:val="37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údaje a charakteristiky, ktorými je možné fyzickú osobu identifikovať, </w:t>
      </w:r>
    </w:p>
    <w:p w14:paraId="39C513D1" w14:textId="142159B9" w:rsidR="00FB5FBA" w:rsidRPr="002E3974" w:rsidRDefault="00D67ACC" w:rsidP="00CE58B6">
      <w:pPr>
        <w:pStyle w:val="Odsekzoznamu"/>
        <w:numPr>
          <w:ilvl w:val="0"/>
          <w:numId w:val="37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13171">
        <w:rPr>
          <w:rFonts w:ascii="Arial" w:hAnsi="Arial" w:cs="Arial"/>
          <w:sz w:val="20"/>
          <w:szCs w:val="20"/>
        </w:rPr>
        <w:t>typ a evidenčné číslo</w:t>
      </w:r>
      <w:r w:rsidR="00FB5FBA" w:rsidRPr="00213171">
        <w:rPr>
          <w:rFonts w:ascii="Arial" w:hAnsi="Arial" w:cs="Arial"/>
          <w:sz w:val="20"/>
          <w:szCs w:val="20"/>
        </w:rPr>
        <w:t xml:space="preserve"> vozidla. </w:t>
      </w:r>
    </w:p>
    <w:p w14:paraId="5584A00D" w14:textId="77777777" w:rsidR="002B0026" w:rsidRPr="00C514AB" w:rsidRDefault="002B0026" w:rsidP="00FB2353">
      <w:pPr>
        <w:pStyle w:val="Bezriadkovania"/>
        <w:spacing w:line="276" w:lineRule="auto"/>
        <w:rPr>
          <w:rFonts w:ascii="Arial" w:hAnsi="Arial" w:cs="Arial"/>
          <w:sz w:val="20"/>
          <w:szCs w:val="20"/>
        </w:rPr>
      </w:pPr>
    </w:p>
    <w:p w14:paraId="2FDBACDD" w14:textId="77777777" w:rsidR="00FB5FBA" w:rsidRPr="00C514AB" w:rsidRDefault="00A91D40" w:rsidP="00C03365">
      <w:pPr>
        <w:pStyle w:val="Odsekzoznamu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Dotknutými osobami</w:t>
      </w:r>
      <w:r w:rsidR="00E14A01" w:rsidRPr="00C514AB">
        <w:rPr>
          <w:rFonts w:ascii="Arial" w:hAnsi="Arial" w:cs="Arial"/>
          <w:sz w:val="20"/>
          <w:szCs w:val="20"/>
        </w:rPr>
        <w:t xml:space="preserve"> v zmysle tejto </w:t>
      </w:r>
      <w:r w:rsidR="00C2228E" w:rsidRPr="00C514AB">
        <w:rPr>
          <w:rFonts w:ascii="Arial" w:hAnsi="Arial" w:cs="Arial"/>
          <w:sz w:val="20"/>
          <w:szCs w:val="20"/>
        </w:rPr>
        <w:t>Z</w:t>
      </w:r>
      <w:r w:rsidR="001925FF" w:rsidRPr="00C514AB">
        <w:rPr>
          <w:rFonts w:ascii="Arial" w:hAnsi="Arial" w:cs="Arial"/>
          <w:sz w:val="20"/>
          <w:szCs w:val="20"/>
        </w:rPr>
        <w:t>mluvy sú</w:t>
      </w:r>
      <w:r w:rsidR="00FB5FBA" w:rsidRPr="00C514AB">
        <w:rPr>
          <w:rFonts w:ascii="Arial" w:hAnsi="Arial" w:cs="Arial"/>
          <w:sz w:val="20"/>
          <w:szCs w:val="20"/>
        </w:rPr>
        <w:t xml:space="preserve">: </w:t>
      </w:r>
      <w:r w:rsidR="002B0026" w:rsidRPr="00C514AB">
        <w:rPr>
          <w:rFonts w:ascii="Arial" w:hAnsi="Arial" w:cs="Arial"/>
          <w:sz w:val="20"/>
          <w:szCs w:val="20"/>
        </w:rPr>
        <w:t xml:space="preserve"> </w:t>
      </w:r>
    </w:p>
    <w:p w14:paraId="094E1D86" w14:textId="7E16158A" w:rsidR="00FB5FBA" w:rsidRPr="00C514AB" w:rsidRDefault="00C3632D" w:rsidP="00FB5FBA">
      <w:pPr>
        <w:pStyle w:val="Odsekzoznamu"/>
        <w:numPr>
          <w:ilvl w:val="0"/>
          <w:numId w:val="35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fyzické osoby, ktoré vstupujú do monitorovaného priestoru kamerovým systémom, </w:t>
      </w:r>
    </w:p>
    <w:p w14:paraId="5BFCF075" w14:textId="4FCFE87A" w:rsidR="002B0026" w:rsidRPr="00C514AB" w:rsidRDefault="00C3632D" w:rsidP="00FB5FBA">
      <w:pPr>
        <w:pStyle w:val="Odsekzoznamu"/>
        <w:numPr>
          <w:ilvl w:val="0"/>
          <w:numId w:val="35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fyzické osoby, ktoré vstupujú do objektov Prevádzkovateľa, predovšetkým </w:t>
      </w:r>
      <w:r w:rsidR="001925FF" w:rsidRPr="00C514AB">
        <w:rPr>
          <w:rFonts w:ascii="Arial" w:hAnsi="Arial" w:cs="Arial"/>
          <w:sz w:val="20"/>
          <w:szCs w:val="20"/>
        </w:rPr>
        <w:t>zamestnanci</w:t>
      </w:r>
      <w:r w:rsidR="002B0026" w:rsidRPr="00C514AB">
        <w:rPr>
          <w:rFonts w:ascii="Arial" w:hAnsi="Arial" w:cs="Arial"/>
          <w:sz w:val="20"/>
          <w:szCs w:val="20"/>
        </w:rPr>
        <w:t xml:space="preserve"> </w:t>
      </w:r>
      <w:r w:rsidR="00CD11D4" w:rsidRPr="00C514AB">
        <w:rPr>
          <w:rFonts w:ascii="Arial" w:hAnsi="Arial" w:cs="Arial"/>
          <w:sz w:val="20"/>
          <w:szCs w:val="20"/>
        </w:rPr>
        <w:t>Prevádzkovateľa</w:t>
      </w:r>
      <w:r w:rsidR="002B0026" w:rsidRPr="00C514AB">
        <w:rPr>
          <w:rFonts w:ascii="Arial" w:hAnsi="Arial" w:cs="Arial"/>
          <w:sz w:val="20"/>
          <w:szCs w:val="20"/>
        </w:rPr>
        <w:t>, zamestnanci Sprostredkovateľa, súkromné a pracovné návštevy P</w:t>
      </w:r>
      <w:r w:rsidR="00CD11D4" w:rsidRPr="00C514AB">
        <w:rPr>
          <w:rFonts w:ascii="Arial" w:hAnsi="Arial" w:cs="Arial"/>
          <w:sz w:val="20"/>
          <w:szCs w:val="20"/>
        </w:rPr>
        <w:t>revádzkovateľa</w:t>
      </w:r>
      <w:r w:rsidR="00353F0F" w:rsidRPr="00C514AB">
        <w:rPr>
          <w:rFonts w:ascii="Arial" w:hAnsi="Arial" w:cs="Arial"/>
          <w:sz w:val="20"/>
          <w:szCs w:val="20"/>
        </w:rPr>
        <w:t>, dodávatelia</w:t>
      </w:r>
      <w:r w:rsidR="003427D5" w:rsidRPr="00C514AB">
        <w:rPr>
          <w:rFonts w:ascii="Arial" w:hAnsi="Arial" w:cs="Arial"/>
          <w:sz w:val="20"/>
          <w:szCs w:val="20"/>
        </w:rPr>
        <w:t xml:space="preserve"> a</w:t>
      </w:r>
      <w:r w:rsidR="00A70C25">
        <w:rPr>
          <w:rFonts w:ascii="Arial" w:hAnsi="Arial" w:cs="Arial"/>
          <w:sz w:val="20"/>
          <w:szCs w:val="20"/>
        </w:rPr>
        <w:t> iné fyzické</w:t>
      </w:r>
      <w:r w:rsidR="00E86D5B" w:rsidRPr="00C514AB">
        <w:rPr>
          <w:rFonts w:ascii="Arial" w:hAnsi="Arial" w:cs="Arial"/>
          <w:sz w:val="20"/>
          <w:szCs w:val="20"/>
        </w:rPr>
        <w:t xml:space="preserve"> osoby vstupujúce do objektov Prevádzkovateľa</w:t>
      </w:r>
      <w:r w:rsidR="002B0026" w:rsidRPr="00C514AB">
        <w:rPr>
          <w:rFonts w:ascii="Arial" w:hAnsi="Arial" w:cs="Arial"/>
          <w:sz w:val="20"/>
          <w:szCs w:val="20"/>
        </w:rPr>
        <w:t>.</w:t>
      </w:r>
    </w:p>
    <w:p w14:paraId="211EA4F5" w14:textId="32FE009B" w:rsidR="00E0777F" w:rsidRDefault="00E0777F" w:rsidP="00FB2353">
      <w:pPr>
        <w:pStyle w:val="Odsekzoznamu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569F92C" w14:textId="50E760B5" w:rsidR="00010288" w:rsidRDefault="00010288" w:rsidP="00FB2353">
      <w:pPr>
        <w:pStyle w:val="Odsekzoznamu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775CF1A" w14:textId="1616AFA8" w:rsidR="00010288" w:rsidRDefault="00010288" w:rsidP="00FB2353">
      <w:pPr>
        <w:pStyle w:val="Odsekzoznamu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F5D7A9F" w14:textId="2F0AC83B" w:rsidR="00010288" w:rsidRDefault="00010288" w:rsidP="00FB2353">
      <w:pPr>
        <w:pStyle w:val="Odsekzoznamu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BB04FC2" w14:textId="77777777" w:rsidR="00010288" w:rsidRPr="00C514AB" w:rsidRDefault="00010288" w:rsidP="00FB2353">
      <w:pPr>
        <w:pStyle w:val="Odsekzoznamu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FAB1F73" w14:textId="29FFD516" w:rsidR="00CA3D4A" w:rsidRPr="00C514AB" w:rsidRDefault="00A91D40" w:rsidP="00C03365">
      <w:pPr>
        <w:pStyle w:val="Odsekzoznamu"/>
        <w:numPr>
          <w:ilvl w:val="0"/>
          <w:numId w:val="2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lastRenderedPageBreak/>
        <w:t>Spracovateľskými operáciami</w:t>
      </w:r>
      <w:r w:rsidR="00E14A01" w:rsidRPr="00C514AB">
        <w:rPr>
          <w:rFonts w:ascii="Arial" w:hAnsi="Arial" w:cs="Arial"/>
          <w:sz w:val="20"/>
          <w:szCs w:val="20"/>
        </w:rPr>
        <w:t xml:space="preserve"> v zmysle tejto </w:t>
      </w:r>
      <w:r w:rsidR="00B17DE5" w:rsidRPr="00C514AB">
        <w:rPr>
          <w:rFonts w:ascii="Arial" w:hAnsi="Arial" w:cs="Arial"/>
          <w:sz w:val="20"/>
          <w:szCs w:val="20"/>
        </w:rPr>
        <w:t>Z</w:t>
      </w:r>
      <w:r w:rsidRPr="00C514AB">
        <w:rPr>
          <w:rFonts w:ascii="Arial" w:hAnsi="Arial" w:cs="Arial"/>
          <w:sz w:val="20"/>
          <w:szCs w:val="20"/>
        </w:rPr>
        <w:t>mluvy sú:</w:t>
      </w:r>
    </w:p>
    <w:p w14:paraId="52E24D74" w14:textId="7302116A" w:rsidR="00E0777F" w:rsidRPr="00C514AB" w:rsidRDefault="00B17DE5" w:rsidP="00B17DE5">
      <w:pPr>
        <w:pStyle w:val="Odsekzoznamu"/>
        <w:numPr>
          <w:ilvl w:val="0"/>
          <w:numId w:val="36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na účely </w:t>
      </w:r>
      <w:r w:rsidRPr="00C514AB">
        <w:rPr>
          <w:rFonts w:ascii="Arial" w:eastAsia="Calibri" w:hAnsi="Arial" w:cs="Arial"/>
          <w:color w:val="000000" w:themeColor="text1"/>
          <w:sz w:val="20"/>
          <w:szCs w:val="20"/>
        </w:rPr>
        <w:t>zabezpečenia ochrany Prevádzkovateľa, ochrany majetku a zdravia, odhaľovania kriminality</w:t>
      </w:r>
      <w:r w:rsidRPr="00C514AB">
        <w:rPr>
          <w:rFonts w:ascii="Arial" w:hAnsi="Arial" w:cs="Arial"/>
          <w:sz w:val="20"/>
          <w:szCs w:val="20"/>
        </w:rPr>
        <w:t xml:space="preserve"> prostredníctvom kamerového systému podľa </w:t>
      </w:r>
      <w:r w:rsidR="00723B30" w:rsidRPr="00C514AB">
        <w:rPr>
          <w:rFonts w:ascii="Arial" w:hAnsi="Arial" w:cs="Arial"/>
          <w:sz w:val="20"/>
          <w:szCs w:val="20"/>
        </w:rPr>
        <w:t xml:space="preserve">bodu 2.1 </w:t>
      </w:r>
      <w:r w:rsidRPr="00C514AB">
        <w:rPr>
          <w:rFonts w:ascii="Arial" w:hAnsi="Arial" w:cs="Arial"/>
          <w:sz w:val="20"/>
          <w:szCs w:val="20"/>
        </w:rPr>
        <w:t>tohto čl</w:t>
      </w:r>
      <w:r w:rsidR="002B1546">
        <w:rPr>
          <w:rFonts w:ascii="Arial" w:hAnsi="Arial" w:cs="Arial"/>
          <w:sz w:val="20"/>
          <w:szCs w:val="20"/>
        </w:rPr>
        <w:t>ánku</w:t>
      </w:r>
      <w:r w:rsidRPr="00C514AB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Mriekatabuky"/>
        <w:tblW w:w="0" w:type="auto"/>
        <w:tblInd w:w="426" w:type="dxa"/>
        <w:tblLook w:val="04A0" w:firstRow="1" w:lastRow="0" w:firstColumn="1" w:lastColumn="0" w:noHBand="0" w:noVBand="1"/>
      </w:tblPr>
      <w:tblGrid>
        <w:gridCol w:w="351"/>
        <w:gridCol w:w="2542"/>
        <w:gridCol w:w="361"/>
        <w:gridCol w:w="2520"/>
        <w:gridCol w:w="350"/>
        <w:gridCol w:w="2510"/>
      </w:tblGrid>
      <w:tr w:rsidR="000D31BA" w:rsidRPr="00C514AB" w14:paraId="6CBA8ED2" w14:textId="77777777" w:rsidTr="00A77ED2">
        <w:tc>
          <w:tcPr>
            <w:tcW w:w="351" w:type="dxa"/>
          </w:tcPr>
          <w:p w14:paraId="4EC22A57" w14:textId="09FDC731" w:rsidR="000D31BA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sz w:val="20"/>
                <w:szCs w:val="20"/>
                <w:lang w:val="sk-SK"/>
              </w:rPr>
              <w:t>A</w:t>
            </w:r>
          </w:p>
        </w:tc>
        <w:tc>
          <w:tcPr>
            <w:tcW w:w="2542" w:type="dxa"/>
          </w:tcPr>
          <w:p w14:paraId="09DF2539" w14:textId="77777777" w:rsidR="000D31BA" w:rsidRPr="00C514AB" w:rsidRDefault="000D31BA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Nahliadanie</w:t>
            </w:r>
          </w:p>
        </w:tc>
        <w:tc>
          <w:tcPr>
            <w:tcW w:w="361" w:type="dxa"/>
          </w:tcPr>
          <w:p w14:paraId="50A3B879" w14:textId="681CFB95" w:rsidR="000D31BA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A</w:t>
            </w:r>
          </w:p>
        </w:tc>
        <w:tc>
          <w:tcPr>
            <w:tcW w:w="2520" w:type="dxa"/>
          </w:tcPr>
          <w:p w14:paraId="33E8DFB6" w14:textId="77777777" w:rsidR="000D31BA" w:rsidRPr="00C514AB" w:rsidRDefault="000D31BA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Oboznamovanie sa</w:t>
            </w:r>
          </w:p>
        </w:tc>
        <w:tc>
          <w:tcPr>
            <w:tcW w:w="350" w:type="dxa"/>
          </w:tcPr>
          <w:p w14:paraId="07DB1639" w14:textId="562171E4" w:rsidR="000D31BA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A</w:t>
            </w:r>
          </w:p>
        </w:tc>
        <w:tc>
          <w:tcPr>
            <w:tcW w:w="2510" w:type="dxa"/>
          </w:tcPr>
          <w:p w14:paraId="7AF038A8" w14:textId="77777777" w:rsidR="000D31BA" w:rsidRPr="00C514AB" w:rsidRDefault="000D31BA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Získavanie</w:t>
            </w:r>
          </w:p>
        </w:tc>
      </w:tr>
      <w:tr w:rsidR="000D31BA" w:rsidRPr="00C514AB" w14:paraId="59AC188B" w14:textId="77777777" w:rsidTr="00A77ED2">
        <w:tc>
          <w:tcPr>
            <w:tcW w:w="351" w:type="dxa"/>
          </w:tcPr>
          <w:p w14:paraId="4C060FFD" w14:textId="67CF57FF" w:rsidR="000D31BA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sz w:val="20"/>
                <w:szCs w:val="20"/>
                <w:lang w:val="sk-SK"/>
              </w:rPr>
              <w:t>A</w:t>
            </w:r>
          </w:p>
        </w:tc>
        <w:tc>
          <w:tcPr>
            <w:tcW w:w="2542" w:type="dxa"/>
          </w:tcPr>
          <w:p w14:paraId="1FA046F0" w14:textId="77777777" w:rsidR="000D31BA" w:rsidRPr="00C514AB" w:rsidRDefault="000D31BA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Zhromažďovanie</w:t>
            </w:r>
          </w:p>
        </w:tc>
        <w:tc>
          <w:tcPr>
            <w:tcW w:w="361" w:type="dxa"/>
          </w:tcPr>
          <w:p w14:paraId="62CE197C" w14:textId="3AEC68CF" w:rsidR="000D31BA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N</w:t>
            </w:r>
          </w:p>
        </w:tc>
        <w:tc>
          <w:tcPr>
            <w:tcW w:w="2520" w:type="dxa"/>
          </w:tcPr>
          <w:p w14:paraId="17B4A203" w14:textId="77777777" w:rsidR="000D31BA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Zverejňovanie</w:t>
            </w:r>
          </w:p>
        </w:tc>
        <w:tc>
          <w:tcPr>
            <w:tcW w:w="350" w:type="dxa"/>
          </w:tcPr>
          <w:p w14:paraId="07B7F927" w14:textId="5C1B14BD" w:rsidR="000D31BA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A</w:t>
            </w:r>
          </w:p>
        </w:tc>
        <w:tc>
          <w:tcPr>
            <w:tcW w:w="2510" w:type="dxa"/>
          </w:tcPr>
          <w:p w14:paraId="37DDF927" w14:textId="77777777" w:rsidR="000D31BA" w:rsidRPr="00C514AB" w:rsidRDefault="000D31BA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Zaznamenávanie</w:t>
            </w:r>
          </w:p>
        </w:tc>
      </w:tr>
      <w:tr w:rsidR="000D31BA" w:rsidRPr="00C514AB" w14:paraId="1147A06A" w14:textId="77777777" w:rsidTr="00A77ED2">
        <w:tc>
          <w:tcPr>
            <w:tcW w:w="351" w:type="dxa"/>
          </w:tcPr>
          <w:p w14:paraId="3A36825C" w14:textId="186FD07E" w:rsidR="000D31BA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sz w:val="20"/>
                <w:szCs w:val="20"/>
                <w:lang w:val="sk-SK"/>
              </w:rPr>
              <w:t>A</w:t>
            </w:r>
          </w:p>
        </w:tc>
        <w:tc>
          <w:tcPr>
            <w:tcW w:w="2542" w:type="dxa"/>
          </w:tcPr>
          <w:p w14:paraId="5833D28C" w14:textId="77777777" w:rsidR="000D31BA" w:rsidRPr="00C514AB" w:rsidRDefault="000D31BA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Usporadúvanie</w:t>
            </w:r>
          </w:p>
        </w:tc>
        <w:tc>
          <w:tcPr>
            <w:tcW w:w="361" w:type="dxa"/>
          </w:tcPr>
          <w:p w14:paraId="57211781" w14:textId="41A2AD59" w:rsidR="000D31BA" w:rsidRPr="00C514AB" w:rsidRDefault="00D647D9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N</w:t>
            </w:r>
          </w:p>
        </w:tc>
        <w:tc>
          <w:tcPr>
            <w:tcW w:w="2520" w:type="dxa"/>
          </w:tcPr>
          <w:p w14:paraId="2B8F971E" w14:textId="77777777" w:rsidR="000D31BA" w:rsidRPr="00C514AB" w:rsidRDefault="000D31BA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Prepracúvanie</w:t>
            </w:r>
          </w:p>
        </w:tc>
        <w:tc>
          <w:tcPr>
            <w:tcW w:w="350" w:type="dxa"/>
          </w:tcPr>
          <w:p w14:paraId="3EA518EA" w14:textId="168A6731" w:rsidR="000D31BA" w:rsidRPr="00C514AB" w:rsidRDefault="00D647D9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A</w:t>
            </w:r>
          </w:p>
        </w:tc>
        <w:tc>
          <w:tcPr>
            <w:tcW w:w="2510" w:type="dxa"/>
          </w:tcPr>
          <w:p w14:paraId="5EB999A1" w14:textId="77777777" w:rsidR="000D31BA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Likvidácia</w:t>
            </w:r>
          </w:p>
        </w:tc>
      </w:tr>
      <w:tr w:rsidR="00E0777F" w:rsidRPr="00C514AB" w14:paraId="51FFDDC3" w14:textId="77777777" w:rsidTr="00A77ED2">
        <w:tc>
          <w:tcPr>
            <w:tcW w:w="351" w:type="dxa"/>
          </w:tcPr>
          <w:p w14:paraId="03E1BDB5" w14:textId="149E391C" w:rsidR="00E0777F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sz w:val="20"/>
                <w:szCs w:val="20"/>
                <w:lang w:val="sk-SK"/>
              </w:rPr>
              <w:t>A</w:t>
            </w:r>
          </w:p>
        </w:tc>
        <w:tc>
          <w:tcPr>
            <w:tcW w:w="2542" w:type="dxa"/>
          </w:tcPr>
          <w:p w14:paraId="063768E7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Vyhľadávanie</w:t>
            </w:r>
          </w:p>
        </w:tc>
        <w:tc>
          <w:tcPr>
            <w:tcW w:w="361" w:type="dxa"/>
          </w:tcPr>
          <w:p w14:paraId="16C01679" w14:textId="5E89FE51" w:rsidR="00E0777F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A</w:t>
            </w:r>
          </w:p>
        </w:tc>
        <w:tc>
          <w:tcPr>
            <w:tcW w:w="2520" w:type="dxa"/>
          </w:tcPr>
          <w:p w14:paraId="622AEE68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Prehliadanie</w:t>
            </w:r>
          </w:p>
        </w:tc>
        <w:tc>
          <w:tcPr>
            <w:tcW w:w="350" w:type="dxa"/>
          </w:tcPr>
          <w:p w14:paraId="2408EC71" w14:textId="1D2420DF" w:rsidR="00E0777F" w:rsidRPr="00C514AB" w:rsidRDefault="00D647D9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A</w:t>
            </w:r>
          </w:p>
        </w:tc>
        <w:tc>
          <w:tcPr>
            <w:tcW w:w="2510" w:type="dxa"/>
          </w:tcPr>
          <w:p w14:paraId="05636AAB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Poskytovanie</w:t>
            </w:r>
          </w:p>
        </w:tc>
      </w:tr>
      <w:tr w:rsidR="00E0777F" w:rsidRPr="00C514AB" w14:paraId="4A038A94" w14:textId="77777777" w:rsidTr="00A77ED2">
        <w:tc>
          <w:tcPr>
            <w:tcW w:w="351" w:type="dxa"/>
          </w:tcPr>
          <w:p w14:paraId="5FEB7228" w14:textId="7923A925" w:rsidR="00E0777F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sz w:val="20"/>
                <w:szCs w:val="20"/>
                <w:lang w:val="sk-SK"/>
              </w:rPr>
              <w:t>A</w:t>
            </w:r>
          </w:p>
        </w:tc>
        <w:tc>
          <w:tcPr>
            <w:tcW w:w="2542" w:type="dxa"/>
          </w:tcPr>
          <w:p w14:paraId="66874D15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Kombinovanie</w:t>
            </w:r>
          </w:p>
        </w:tc>
        <w:tc>
          <w:tcPr>
            <w:tcW w:w="361" w:type="dxa"/>
          </w:tcPr>
          <w:p w14:paraId="6FA515B0" w14:textId="46F8E978" w:rsidR="00E0777F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N</w:t>
            </w:r>
          </w:p>
        </w:tc>
        <w:tc>
          <w:tcPr>
            <w:tcW w:w="2520" w:type="dxa"/>
          </w:tcPr>
          <w:p w14:paraId="2B3DF2D5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Premiestňovanie</w:t>
            </w:r>
          </w:p>
        </w:tc>
        <w:tc>
          <w:tcPr>
            <w:tcW w:w="350" w:type="dxa"/>
          </w:tcPr>
          <w:p w14:paraId="02998C75" w14:textId="3FFE36D5" w:rsidR="00E0777F" w:rsidRPr="00C514AB" w:rsidRDefault="00D647D9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A</w:t>
            </w:r>
          </w:p>
        </w:tc>
        <w:tc>
          <w:tcPr>
            <w:tcW w:w="2510" w:type="dxa"/>
          </w:tcPr>
          <w:p w14:paraId="57AE0506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Využívanie</w:t>
            </w:r>
          </w:p>
        </w:tc>
      </w:tr>
      <w:tr w:rsidR="00E0777F" w:rsidRPr="00C514AB" w14:paraId="3819F600" w14:textId="77777777" w:rsidTr="00A77ED2">
        <w:tc>
          <w:tcPr>
            <w:tcW w:w="351" w:type="dxa"/>
          </w:tcPr>
          <w:p w14:paraId="04E8209E" w14:textId="150197A7" w:rsidR="00E0777F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sz w:val="20"/>
                <w:szCs w:val="20"/>
                <w:lang w:val="sk-SK"/>
              </w:rPr>
              <w:t>A</w:t>
            </w:r>
          </w:p>
        </w:tc>
        <w:tc>
          <w:tcPr>
            <w:tcW w:w="2542" w:type="dxa"/>
          </w:tcPr>
          <w:p w14:paraId="58380080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Uchovávanie</w:t>
            </w:r>
          </w:p>
        </w:tc>
        <w:tc>
          <w:tcPr>
            <w:tcW w:w="361" w:type="dxa"/>
          </w:tcPr>
          <w:p w14:paraId="777803B1" w14:textId="6EEE4C7A" w:rsidR="00E0777F" w:rsidRPr="00C514AB" w:rsidRDefault="00B17DE5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N</w:t>
            </w:r>
          </w:p>
        </w:tc>
        <w:tc>
          <w:tcPr>
            <w:tcW w:w="2520" w:type="dxa"/>
          </w:tcPr>
          <w:p w14:paraId="52328B4B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Kopírovanie</w:t>
            </w:r>
          </w:p>
        </w:tc>
        <w:tc>
          <w:tcPr>
            <w:tcW w:w="350" w:type="dxa"/>
          </w:tcPr>
          <w:p w14:paraId="7816AEF5" w14:textId="0E0DBC51" w:rsidR="00E0777F" w:rsidRPr="00C514AB" w:rsidRDefault="00D647D9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A</w:t>
            </w:r>
          </w:p>
        </w:tc>
        <w:tc>
          <w:tcPr>
            <w:tcW w:w="2510" w:type="dxa"/>
          </w:tcPr>
          <w:p w14:paraId="1942F0BB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Sprístupňovanie</w:t>
            </w:r>
          </w:p>
        </w:tc>
      </w:tr>
      <w:tr w:rsidR="00E0777F" w:rsidRPr="00C514AB" w14:paraId="3AE6F4D8" w14:textId="77777777" w:rsidTr="00A77ED2">
        <w:tc>
          <w:tcPr>
            <w:tcW w:w="351" w:type="dxa"/>
          </w:tcPr>
          <w:p w14:paraId="56FF1D17" w14:textId="32C342D6" w:rsidR="00E0777F" w:rsidRPr="00C514AB" w:rsidRDefault="00D647D9" w:rsidP="00FB235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sz w:val="20"/>
                <w:szCs w:val="20"/>
                <w:lang w:val="sk-SK"/>
              </w:rPr>
              <w:t>A</w:t>
            </w:r>
          </w:p>
        </w:tc>
        <w:tc>
          <w:tcPr>
            <w:tcW w:w="2542" w:type="dxa"/>
          </w:tcPr>
          <w:p w14:paraId="140BD2F3" w14:textId="46908ECE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Iné:</w:t>
            </w:r>
            <w:r w:rsidR="00D647D9"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 xml:space="preserve"> Oprava </w:t>
            </w:r>
          </w:p>
        </w:tc>
        <w:tc>
          <w:tcPr>
            <w:tcW w:w="361" w:type="dxa"/>
          </w:tcPr>
          <w:p w14:paraId="24A874B8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</w:p>
        </w:tc>
        <w:tc>
          <w:tcPr>
            <w:tcW w:w="2520" w:type="dxa"/>
          </w:tcPr>
          <w:p w14:paraId="6D927269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Iné:</w:t>
            </w:r>
          </w:p>
        </w:tc>
        <w:tc>
          <w:tcPr>
            <w:tcW w:w="350" w:type="dxa"/>
          </w:tcPr>
          <w:p w14:paraId="263C0F7F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</w:p>
        </w:tc>
        <w:tc>
          <w:tcPr>
            <w:tcW w:w="2510" w:type="dxa"/>
          </w:tcPr>
          <w:p w14:paraId="692B3D99" w14:textId="77777777" w:rsidR="00E0777F" w:rsidRPr="00C514AB" w:rsidRDefault="00E0777F" w:rsidP="00FB235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  <w:lang w:val="sk-SK"/>
              </w:rPr>
            </w:pPr>
            <w:r w:rsidRPr="00C514AB">
              <w:rPr>
                <w:rFonts w:ascii="Arial" w:hAnsi="Arial"/>
                <w:i/>
                <w:sz w:val="20"/>
                <w:szCs w:val="20"/>
                <w:lang w:val="sk-SK"/>
              </w:rPr>
              <w:t>Iné:</w:t>
            </w:r>
          </w:p>
        </w:tc>
      </w:tr>
    </w:tbl>
    <w:p w14:paraId="518F08E9" w14:textId="77777777" w:rsidR="004D757D" w:rsidRPr="00C514AB" w:rsidRDefault="004D757D" w:rsidP="002849ED">
      <w:pPr>
        <w:pStyle w:val="Bezriadkovania"/>
        <w:spacing w:line="276" w:lineRule="auto"/>
        <w:jc w:val="center"/>
        <w:rPr>
          <w:rFonts w:ascii="Arial" w:hAnsi="Arial" w:cs="Arial"/>
          <w:i/>
          <w:sz w:val="18"/>
        </w:rPr>
      </w:pPr>
    </w:p>
    <w:p w14:paraId="7B757537" w14:textId="081966F2" w:rsidR="00A91D40" w:rsidRPr="00C514AB" w:rsidRDefault="000D31BA" w:rsidP="002849ED">
      <w:pPr>
        <w:pStyle w:val="Bezriadkovania"/>
        <w:spacing w:line="276" w:lineRule="auto"/>
        <w:jc w:val="center"/>
        <w:rPr>
          <w:rFonts w:ascii="Arial" w:hAnsi="Arial" w:cs="Arial"/>
          <w:i/>
          <w:sz w:val="18"/>
        </w:rPr>
      </w:pPr>
      <w:r w:rsidRPr="00C514AB">
        <w:rPr>
          <w:rFonts w:ascii="Arial" w:hAnsi="Arial" w:cs="Arial"/>
          <w:i/>
          <w:sz w:val="18"/>
        </w:rPr>
        <w:t>(</w:t>
      </w:r>
      <w:r w:rsidR="00E0777F" w:rsidRPr="00C514AB">
        <w:rPr>
          <w:rFonts w:ascii="Arial" w:hAnsi="Arial" w:cs="Arial"/>
          <w:i/>
          <w:sz w:val="18"/>
        </w:rPr>
        <w:t xml:space="preserve">označenie </w:t>
      </w:r>
      <w:r w:rsidRPr="00C514AB">
        <w:rPr>
          <w:rFonts w:ascii="Arial" w:hAnsi="Arial" w:cs="Arial"/>
          <w:i/>
          <w:sz w:val="18"/>
        </w:rPr>
        <w:t>písmena A – znamená Áno (</w:t>
      </w:r>
      <w:r w:rsidR="003B32F3" w:rsidRPr="00C514AB">
        <w:rPr>
          <w:rFonts w:ascii="Arial" w:hAnsi="Arial" w:cs="Arial"/>
          <w:i/>
          <w:sz w:val="18"/>
        </w:rPr>
        <w:t>S</w:t>
      </w:r>
      <w:r w:rsidR="00E0777F" w:rsidRPr="00C514AB">
        <w:rPr>
          <w:rFonts w:ascii="Arial" w:hAnsi="Arial" w:cs="Arial"/>
          <w:i/>
          <w:sz w:val="18"/>
        </w:rPr>
        <w:t xml:space="preserve">prostredkovateľ vykonáva </w:t>
      </w:r>
      <w:r w:rsidRPr="00C514AB">
        <w:rPr>
          <w:rFonts w:ascii="Arial" w:hAnsi="Arial" w:cs="Arial"/>
          <w:i/>
          <w:sz w:val="18"/>
        </w:rPr>
        <w:t>spracovateľskú operáciu), N – znamená N</w:t>
      </w:r>
      <w:r w:rsidR="00E0777F" w:rsidRPr="00C514AB">
        <w:rPr>
          <w:rFonts w:ascii="Arial" w:hAnsi="Arial" w:cs="Arial"/>
          <w:i/>
          <w:sz w:val="18"/>
        </w:rPr>
        <w:t xml:space="preserve">ie </w:t>
      </w:r>
      <w:r w:rsidR="00CA3D4A" w:rsidRPr="00C514AB">
        <w:rPr>
          <w:rFonts w:ascii="Arial" w:hAnsi="Arial" w:cs="Arial"/>
          <w:i/>
          <w:sz w:val="18"/>
        </w:rPr>
        <w:t>(</w:t>
      </w:r>
      <w:r w:rsidR="003B32F3" w:rsidRPr="00C514AB">
        <w:rPr>
          <w:rFonts w:ascii="Arial" w:hAnsi="Arial" w:cs="Arial"/>
          <w:i/>
          <w:sz w:val="18"/>
        </w:rPr>
        <w:t>S</w:t>
      </w:r>
      <w:r w:rsidR="00E0777F" w:rsidRPr="00C514AB">
        <w:rPr>
          <w:rFonts w:ascii="Arial" w:hAnsi="Arial" w:cs="Arial"/>
          <w:i/>
          <w:sz w:val="18"/>
        </w:rPr>
        <w:t xml:space="preserve">prostredkovateľ nevykonáva </w:t>
      </w:r>
      <w:r w:rsidRPr="00C514AB">
        <w:rPr>
          <w:rFonts w:ascii="Arial" w:hAnsi="Arial" w:cs="Arial"/>
          <w:i/>
          <w:sz w:val="18"/>
        </w:rPr>
        <w:t>spracovateľskú operáciu)</w:t>
      </w:r>
    </w:p>
    <w:p w14:paraId="641EC9AC" w14:textId="56A58629" w:rsidR="00A91D40" w:rsidRPr="00C514AB" w:rsidRDefault="00A91D40" w:rsidP="00FB235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718B80D" w14:textId="315A1915" w:rsidR="00D647D9" w:rsidRPr="00C514AB" w:rsidRDefault="00F73E99" w:rsidP="00FB235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Sprostredkovateľ je oprávnený vykonávať uvedené spracovateľské operácie len na účinné dosiahnutie účelu spracúvania a poskytnuti</w:t>
      </w:r>
      <w:r w:rsidR="00CE58B6" w:rsidRPr="00C514AB">
        <w:rPr>
          <w:rFonts w:ascii="Arial" w:hAnsi="Arial" w:cs="Arial"/>
          <w:sz w:val="20"/>
          <w:szCs w:val="20"/>
        </w:rPr>
        <w:t>a</w:t>
      </w:r>
      <w:r w:rsidRPr="00C514AB">
        <w:rPr>
          <w:rFonts w:ascii="Arial" w:hAnsi="Arial" w:cs="Arial"/>
          <w:sz w:val="20"/>
          <w:szCs w:val="20"/>
        </w:rPr>
        <w:t xml:space="preserve"> služby na základe Hlavnej zmluvy. </w:t>
      </w:r>
      <w:r w:rsidR="00D647D9" w:rsidRPr="00C514AB">
        <w:rPr>
          <w:rFonts w:ascii="Arial" w:hAnsi="Arial" w:cs="Arial"/>
          <w:sz w:val="20"/>
          <w:szCs w:val="20"/>
        </w:rPr>
        <w:t>Poskytovanie, sprístupňovanie a</w:t>
      </w:r>
      <w:r w:rsidRPr="00C514AB">
        <w:rPr>
          <w:rFonts w:ascii="Arial" w:hAnsi="Arial" w:cs="Arial"/>
          <w:sz w:val="20"/>
          <w:szCs w:val="20"/>
        </w:rPr>
        <w:t> </w:t>
      </w:r>
      <w:r w:rsidR="00D647D9" w:rsidRPr="00C514AB">
        <w:rPr>
          <w:rFonts w:ascii="Arial" w:hAnsi="Arial" w:cs="Arial"/>
          <w:sz w:val="20"/>
          <w:szCs w:val="20"/>
        </w:rPr>
        <w:t>oprav</w:t>
      </w:r>
      <w:r w:rsidR="001F258B" w:rsidRPr="00C514AB">
        <w:rPr>
          <w:rFonts w:ascii="Arial" w:hAnsi="Arial" w:cs="Arial"/>
          <w:sz w:val="20"/>
          <w:szCs w:val="20"/>
        </w:rPr>
        <w:t>u</w:t>
      </w:r>
      <w:r w:rsidR="00D647D9" w:rsidRPr="00C514AB">
        <w:rPr>
          <w:rFonts w:ascii="Arial" w:hAnsi="Arial" w:cs="Arial"/>
          <w:sz w:val="20"/>
          <w:szCs w:val="20"/>
        </w:rPr>
        <w:t xml:space="preserve"> osobných údajov je </w:t>
      </w:r>
      <w:r w:rsidR="00CE58B6" w:rsidRPr="00C514AB">
        <w:rPr>
          <w:rFonts w:ascii="Arial" w:hAnsi="Arial" w:cs="Arial"/>
          <w:sz w:val="20"/>
          <w:szCs w:val="20"/>
        </w:rPr>
        <w:t>S</w:t>
      </w:r>
      <w:r w:rsidR="00D647D9" w:rsidRPr="00C514AB">
        <w:rPr>
          <w:rFonts w:ascii="Arial" w:hAnsi="Arial" w:cs="Arial"/>
          <w:sz w:val="20"/>
          <w:szCs w:val="20"/>
        </w:rPr>
        <w:t>prostredkovateľ oprávnený vykonávať len na základe predchádzajúceho súhlasu Prevádzkovateľa, ak osobitný zákon neustanovuje i</w:t>
      </w:r>
      <w:r w:rsidR="003D1F1E">
        <w:rPr>
          <w:rFonts w:ascii="Arial" w:hAnsi="Arial" w:cs="Arial"/>
          <w:sz w:val="20"/>
          <w:szCs w:val="20"/>
        </w:rPr>
        <w:t>nak. Likvidácia osobných údajov</w:t>
      </w:r>
      <w:r w:rsidR="003D1F1E">
        <w:rPr>
          <w:rFonts w:ascii="Arial" w:hAnsi="Arial" w:cs="Arial"/>
          <w:sz w:val="20"/>
          <w:szCs w:val="20"/>
        </w:rPr>
        <w:br/>
      </w:r>
      <w:r w:rsidR="00D647D9" w:rsidRPr="00C514AB">
        <w:rPr>
          <w:rFonts w:ascii="Arial" w:hAnsi="Arial" w:cs="Arial"/>
          <w:sz w:val="20"/>
          <w:szCs w:val="20"/>
        </w:rPr>
        <w:t xml:space="preserve">sa vykonáva v súlade s touto Zmluvou. </w:t>
      </w:r>
    </w:p>
    <w:p w14:paraId="6359D930" w14:textId="6AF85455" w:rsidR="00D647D9" w:rsidRDefault="00F73E99" w:rsidP="00FB235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 </w:t>
      </w:r>
    </w:p>
    <w:p w14:paraId="74C1EAEA" w14:textId="77777777" w:rsidR="00AB0913" w:rsidRDefault="00AB0913" w:rsidP="00FB235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2B42458" w14:textId="782F0A95" w:rsidR="00A91D40" w:rsidRPr="00C514AB" w:rsidRDefault="00BF5980" w:rsidP="00FB2353">
      <w:pPr>
        <w:pStyle w:val="BBHeading1"/>
        <w:spacing w:line="276" w:lineRule="auto"/>
        <w:jc w:val="center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caps w:val="0"/>
          <w:sz w:val="20"/>
          <w:lang w:val="sk-SK"/>
        </w:rPr>
        <w:t>Článok 3</w:t>
      </w:r>
    </w:p>
    <w:p w14:paraId="53E2F5CC" w14:textId="1F7C06EB" w:rsidR="00A91D40" w:rsidRPr="00C514AB" w:rsidRDefault="004D6BF1" w:rsidP="00FB2353">
      <w:pPr>
        <w:pStyle w:val="BBClause2"/>
        <w:spacing w:line="276" w:lineRule="auto"/>
        <w:jc w:val="center"/>
        <w:outlineLvl w:val="1"/>
        <w:rPr>
          <w:rFonts w:ascii="Arial" w:eastAsiaTheme="minorHAnsi" w:hAnsi="Arial" w:cs="Arial"/>
          <w:b/>
          <w:sz w:val="20"/>
          <w:lang w:val="sk-SK"/>
        </w:rPr>
      </w:pPr>
      <w:bookmarkStart w:id="1" w:name="_Ref254599245"/>
      <w:r>
        <w:rPr>
          <w:rFonts w:ascii="Arial" w:eastAsiaTheme="minorHAnsi" w:hAnsi="Arial" w:cs="Arial"/>
          <w:b/>
          <w:sz w:val="20"/>
          <w:lang w:val="sk-SK"/>
        </w:rPr>
        <w:t>Obdobie</w:t>
      </w:r>
      <w:r w:rsidR="00135630" w:rsidRPr="00C514AB">
        <w:rPr>
          <w:rFonts w:ascii="Arial" w:eastAsiaTheme="minorHAnsi" w:hAnsi="Arial" w:cs="Arial"/>
          <w:b/>
          <w:sz w:val="20"/>
          <w:lang w:val="sk-SK"/>
        </w:rPr>
        <w:t xml:space="preserve"> spracú</w:t>
      </w:r>
      <w:r w:rsidR="00CA3D4A" w:rsidRPr="00C514AB">
        <w:rPr>
          <w:rFonts w:ascii="Arial" w:eastAsiaTheme="minorHAnsi" w:hAnsi="Arial" w:cs="Arial"/>
          <w:b/>
          <w:sz w:val="20"/>
          <w:lang w:val="sk-SK"/>
        </w:rPr>
        <w:t>vania</w:t>
      </w:r>
    </w:p>
    <w:p w14:paraId="44FC64EF" w14:textId="77777777" w:rsidR="0037441A" w:rsidRPr="00C514AB" w:rsidRDefault="0037441A" w:rsidP="00FB2353">
      <w:pPr>
        <w:pStyle w:val="BBClause2"/>
        <w:tabs>
          <w:tab w:val="left" w:pos="426"/>
        </w:tabs>
        <w:spacing w:line="276" w:lineRule="auto"/>
        <w:rPr>
          <w:rFonts w:ascii="Arial" w:eastAsiaTheme="minorHAnsi" w:hAnsi="Arial" w:cs="Arial"/>
          <w:b/>
          <w:sz w:val="20"/>
          <w:lang w:val="sk-SK"/>
        </w:rPr>
      </w:pPr>
    </w:p>
    <w:p w14:paraId="63A19EC5" w14:textId="600E2927" w:rsidR="009636E5" w:rsidRPr="009636E5" w:rsidRDefault="009636E5" w:rsidP="009636E5">
      <w:pPr>
        <w:pStyle w:val="BBClause2"/>
        <w:numPr>
          <w:ilvl w:val="0"/>
          <w:numId w:val="28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BC13D4">
        <w:rPr>
          <w:rFonts w:ascii="Arial" w:hAnsi="Arial" w:cs="Arial"/>
          <w:sz w:val="20"/>
          <w:lang w:val="sk-SK"/>
        </w:rPr>
        <w:t xml:space="preserve">Táto Zmluva </w:t>
      </w:r>
      <w:r w:rsidR="00010288" w:rsidRPr="00CF454F">
        <w:rPr>
          <w:rFonts w:ascii="Arial" w:hAnsi="Arial" w:cs="Arial"/>
          <w:sz w:val="20"/>
          <w:lang w:val="sk-SK"/>
        </w:rPr>
        <w:t>sa uzatvára na dobu určitú, t. j. odo dňa nadobudnutia jej účinnosti</w:t>
      </w:r>
      <w:r w:rsidR="00010288" w:rsidRPr="00CF454F">
        <w:rPr>
          <w:rFonts w:ascii="Arial" w:hAnsi="Arial" w:cs="Arial"/>
          <w:sz w:val="20"/>
          <w:lang w:val="sk-SK"/>
        </w:rPr>
        <w:br/>
      </w:r>
      <w:r w:rsidR="00010288">
        <w:rPr>
          <w:rFonts w:ascii="Arial" w:hAnsi="Arial" w:cs="Arial"/>
          <w:sz w:val="20"/>
          <w:lang w:val="sk-SK"/>
        </w:rPr>
        <w:t>do doby platnosti Hlavnej zmluvy</w:t>
      </w:r>
      <w:r w:rsidR="00010288" w:rsidRPr="00C514AB">
        <w:rPr>
          <w:rFonts w:ascii="Arial" w:hAnsi="Arial" w:cs="Arial"/>
          <w:sz w:val="20"/>
          <w:lang w:val="sk-SK"/>
        </w:rPr>
        <w:t xml:space="preserve"> </w:t>
      </w:r>
      <w:r w:rsidR="00010288">
        <w:rPr>
          <w:rFonts w:ascii="Arial" w:hAnsi="Arial" w:cs="Arial"/>
          <w:sz w:val="20"/>
          <w:lang w:val="sk-SK"/>
        </w:rPr>
        <w:t>s</w:t>
      </w:r>
      <w:r w:rsidR="00BC13D4" w:rsidRPr="00C514AB">
        <w:rPr>
          <w:rFonts w:ascii="Arial" w:hAnsi="Arial" w:cs="Arial"/>
          <w:sz w:val="20"/>
          <w:lang w:val="sk-SK"/>
        </w:rPr>
        <w:t>kôr.</w:t>
      </w:r>
    </w:p>
    <w:p w14:paraId="50C6B4A9" w14:textId="77777777" w:rsidR="00E31790" w:rsidRPr="00C514AB" w:rsidRDefault="00E31790" w:rsidP="00FB2353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720DAB15" w14:textId="77777777" w:rsidR="00E31790" w:rsidRPr="00C514AB" w:rsidRDefault="00E31790" w:rsidP="00C03365">
      <w:pPr>
        <w:pStyle w:val="BBClause2"/>
        <w:numPr>
          <w:ilvl w:val="0"/>
          <w:numId w:val="28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je oprávnený začať spracúvať osobné údaje dotknutých osôb odo dňa účinnosti tejto Zmluvy.</w:t>
      </w:r>
    </w:p>
    <w:p w14:paraId="11692FDB" w14:textId="77777777" w:rsidR="001646D2" w:rsidRPr="00C514AB" w:rsidRDefault="001646D2" w:rsidP="00FB2353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0B5D9557" w14:textId="22AA6A97" w:rsidR="00A91D40" w:rsidRPr="00C514AB" w:rsidRDefault="00A91D40" w:rsidP="00C03365">
      <w:pPr>
        <w:pStyle w:val="BBClause2"/>
        <w:numPr>
          <w:ilvl w:val="0"/>
          <w:numId w:val="28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Sprostredkovateľ je </w:t>
      </w:r>
      <w:r w:rsidR="00811174" w:rsidRPr="00C514AB">
        <w:rPr>
          <w:rFonts w:ascii="Arial" w:hAnsi="Arial" w:cs="Arial"/>
          <w:sz w:val="20"/>
          <w:lang w:val="sk-SK"/>
        </w:rPr>
        <w:t xml:space="preserve">počas </w:t>
      </w:r>
      <w:r w:rsidR="004D6BF1">
        <w:rPr>
          <w:rFonts w:ascii="Arial" w:hAnsi="Arial" w:cs="Arial"/>
          <w:sz w:val="20"/>
          <w:lang w:val="sk-SK"/>
        </w:rPr>
        <w:t>obdobia uvedeného</w:t>
      </w:r>
      <w:r w:rsidR="00811174" w:rsidRPr="00C514AB">
        <w:rPr>
          <w:rFonts w:ascii="Arial" w:hAnsi="Arial" w:cs="Arial"/>
          <w:sz w:val="20"/>
          <w:lang w:val="sk-SK"/>
        </w:rPr>
        <w:t xml:space="preserve"> v bode 3.1</w:t>
      </w:r>
      <w:r w:rsidR="000D6DD9">
        <w:rPr>
          <w:rFonts w:ascii="Arial" w:hAnsi="Arial" w:cs="Arial"/>
          <w:sz w:val="20"/>
          <w:lang w:val="sk-SK"/>
        </w:rPr>
        <w:t xml:space="preserve"> tohto čl</w:t>
      </w:r>
      <w:r w:rsidR="0061331E">
        <w:rPr>
          <w:rFonts w:ascii="Arial" w:hAnsi="Arial" w:cs="Arial"/>
          <w:sz w:val="20"/>
          <w:lang w:val="sk-SK"/>
        </w:rPr>
        <w:t>ánku</w:t>
      </w:r>
      <w:r w:rsidR="000D6DD9">
        <w:rPr>
          <w:rFonts w:ascii="Arial" w:hAnsi="Arial" w:cs="Arial"/>
          <w:sz w:val="20"/>
          <w:lang w:val="sk-SK"/>
        </w:rPr>
        <w:t>.</w:t>
      </w:r>
      <w:r w:rsidR="00811174" w:rsidRPr="00C514AB">
        <w:rPr>
          <w:rFonts w:ascii="Arial" w:hAnsi="Arial" w:cs="Arial"/>
          <w:sz w:val="20"/>
          <w:lang w:val="sk-SK"/>
        </w:rPr>
        <w:t xml:space="preserve"> Zmluvy </w:t>
      </w:r>
      <w:r w:rsidRPr="00C514AB">
        <w:rPr>
          <w:rFonts w:ascii="Arial" w:hAnsi="Arial" w:cs="Arial"/>
          <w:sz w:val="20"/>
          <w:lang w:val="sk-SK"/>
        </w:rPr>
        <w:t>oprávnený spracúvať osobné údaje Prevádzkovateľa</w:t>
      </w:r>
      <w:r w:rsidR="00CA1E69" w:rsidRPr="00C514AB">
        <w:rPr>
          <w:rFonts w:ascii="Arial" w:hAnsi="Arial" w:cs="Arial"/>
          <w:sz w:val="20"/>
          <w:lang w:val="sk-SK"/>
        </w:rPr>
        <w:t xml:space="preserve"> </w:t>
      </w:r>
      <w:bookmarkEnd w:id="1"/>
      <w:r w:rsidR="00811174" w:rsidRPr="00C514AB">
        <w:rPr>
          <w:rFonts w:ascii="Arial" w:hAnsi="Arial" w:cs="Arial"/>
          <w:sz w:val="20"/>
          <w:lang w:val="sk-SK"/>
        </w:rPr>
        <w:t>tak, aby bol dosiahnutý</w:t>
      </w:r>
      <w:r w:rsidR="00CA3D4A" w:rsidRPr="00C514AB">
        <w:rPr>
          <w:rFonts w:ascii="Arial" w:hAnsi="Arial" w:cs="Arial"/>
          <w:sz w:val="20"/>
          <w:lang w:val="sk-SK"/>
        </w:rPr>
        <w:t xml:space="preserve"> účel</w:t>
      </w:r>
      <w:r w:rsidR="00811174" w:rsidRPr="00C514AB">
        <w:rPr>
          <w:rFonts w:ascii="Arial" w:hAnsi="Arial" w:cs="Arial"/>
          <w:sz w:val="20"/>
          <w:lang w:val="sk-SK"/>
        </w:rPr>
        <w:t xml:space="preserve"> spracú</w:t>
      </w:r>
      <w:r w:rsidR="00CA3D4A" w:rsidRPr="00C514AB">
        <w:rPr>
          <w:rFonts w:ascii="Arial" w:hAnsi="Arial" w:cs="Arial"/>
          <w:sz w:val="20"/>
          <w:lang w:val="sk-SK"/>
        </w:rPr>
        <w:t xml:space="preserve">vania podľa tejto </w:t>
      </w:r>
      <w:r w:rsidR="00810376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</w:t>
      </w:r>
      <w:r w:rsidR="00121FDF" w:rsidRPr="00C514AB">
        <w:rPr>
          <w:rFonts w:ascii="Arial" w:hAnsi="Arial" w:cs="Arial"/>
          <w:sz w:val="20"/>
          <w:lang w:val="sk-SK"/>
        </w:rPr>
        <w:t>, Hlavnej zmluvy</w:t>
      </w:r>
      <w:r w:rsidR="0061331E">
        <w:rPr>
          <w:rFonts w:ascii="Arial" w:hAnsi="Arial" w:cs="Arial"/>
          <w:sz w:val="20"/>
          <w:lang w:val="sk-SK"/>
        </w:rPr>
        <w:t xml:space="preserve"> </w:t>
      </w:r>
      <w:r w:rsidR="00811174" w:rsidRPr="00C514AB">
        <w:rPr>
          <w:rFonts w:ascii="Arial" w:hAnsi="Arial" w:cs="Arial"/>
          <w:sz w:val="20"/>
          <w:lang w:val="sk-SK"/>
        </w:rPr>
        <w:t>a</w:t>
      </w:r>
      <w:r w:rsidR="00A9002B" w:rsidRPr="00C514AB">
        <w:rPr>
          <w:rFonts w:ascii="Arial" w:hAnsi="Arial" w:cs="Arial"/>
          <w:sz w:val="20"/>
          <w:lang w:val="sk-SK"/>
        </w:rPr>
        <w:t xml:space="preserve"> podľa príslu</w:t>
      </w:r>
      <w:r w:rsidR="00811174" w:rsidRPr="00C514AB">
        <w:rPr>
          <w:rFonts w:ascii="Arial" w:hAnsi="Arial" w:cs="Arial"/>
          <w:sz w:val="20"/>
          <w:lang w:val="sk-SK"/>
        </w:rPr>
        <w:t>šných všeobecne záväzných právnych predpisov.</w:t>
      </w:r>
    </w:p>
    <w:p w14:paraId="2A604556" w14:textId="497D51AC" w:rsidR="001249E1" w:rsidRDefault="001249E1" w:rsidP="001249E1">
      <w:pPr>
        <w:spacing w:after="0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67B2FE09" w14:textId="77777777" w:rsidR="001249E1" w:rsidRPr="00A77C65" w:rsidRDefault="001249E1" w:rsidP="001249E1">
      <w:pPr>
        <w:spacing w:after="0"/>
        <w:rPr>
          <w:sz w:val="20"/>
          <w:lang w:eastAsia="en-GB"/>
        </w:rPr>
      </w:pPr>
    </w:p>
    <w:p w14:paraId="7277F479" w14:textId="2DDD31BE" w:rsidR="0041743E" w:rsidRPr="00C514AB" w:rsidRDefault="00A35AD9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  <w:r>
        <w:rPr>
          <w:rFonts w:ascii="Arial" w:hAnsi="Arial" w:cs="Arial"/>
          <w:caps w:val="0"/>
          <w:sz w:val="20"/>
          <w:lang w:val="sk-SK"/>
        </w:rPr>
        <w:t>Článok 4</w:t>
      </w:r>
    </w:p>
    <w:p w14:paraId="7EEAC3C2" w14:textId="2A957FB6" w:rsidR="00B030B1" w:rsidRPr="00C514AB" w:rsidRDefault="007F7049" w:rsidP="00FB2353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C514AB">
        <w:rPr>
          <w:rFonts w:ascii="Arial" w:hAnsi="Arial" w:cs="Arial"/>
          <w:b/>
          <w:sz w:val="20"/>
          <w:szCs w:val="20"/>
          <w:lang w:eastAsia="en-GB"/>
        </w:rPr>
        <w:t>Povinnosti S</w:t>
      </w:r>
      <w:r w:rsidR="000E2E9C" w:rsidRPr="00C514AB">
        <w:rPr>
          <w:rFonts w:ascii="Arial" w:hAnsi="Arial" w:cs="Arial"/>
          <w:b/>
          <w:sz w:val="20"/>
          <w:szCs w:val="20"/>
          <w:lang w:eastAsia="en-GB"/>
        </w:rPr>
        <w:t>prostredkovateľa</w:t>
      </w:r>
    </w:p>
    <w:p w14:paraId="0F64E8C8" w14:textId="77777777" w:rsidR="009050F5" w:rsidRPr="00C514AB" w:rsidRDefault="009050F5" w:rsidP="003A6FB9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468C03E7" w14:textId="17293E98" w:rsidR="003A6FB9" w:rsidRPr="00C514AB" w:rsidRDefault="009050F5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</w:t>
      </w:r>
      <w:r w:rsidR="000E2E9C" w:rsidRPr="00C514AB">
        <w:rPr>
          <w:rFonts w:ascii="Arial" w:hAnsi="Arial" w:cs="Arial"/>
          <w:sz w:val="20"/>
          <w:lang w:val="sk-SK"/>
        </w:rPr>
        <w:t>prostredkovateľ je</w:t>
      </w:r>
      <w:r w:rsidR="00E94463" w:rsidRPr="00C514AB">
        <w:rPr>
          <w:rFonts w:ascii="Arial" w:hAnsi="Arial" w:cs="Arial"/>
          <w:sz w:val="20"/>
          <w:lang w:val="sk-SK"/>
        </w:rPr>
        <w:t xml:space="preserve"> povinný spracúvať osobné údaje </w:t>
      </w:r>
      <w:r w:rsidR="00417AD4" w:rsidRPr="00C514AB">
        <w:rPr>
          <w:rFonts w:ascii="Arial" w:hAnsi="Arial" w:cs="Arial"/>
          <w:sz w:val="20"/>
          <w:lang w:val="sk-SK"/>
        </w:rPr>
        <w:t xml:space="preserve">v súlade </w:t>
      </w:r>
      <w:r w:rsidR="000E2E9C" w:rsidRPr="00C514AB">
        <w:rPr>
          <w:rFonts w:ascii="Arial" w:hAnsi="Arial" w:cs="Arial"/>
          <w:sz w:val="20"/>
          <w:lang w:val="sk-SK"/>
        </w:rPr>
        <w:t xml:space="preserve">s právnymi predpismi vzťahujúcimi sa na spracúvanie osobných údajov a bezpečnosť spracúvaných osobných údajov, najmä v súlade s Nariadením, </w:t>
      </w:r>
      <w:r w:rsidR="00DD4560" w:rsidRPr="00C514AB">
        <w:rPr>
          <w:rFonts w:ascii="Arial" w:hAnsi="Arial" w:cs="Arial"/>
          <w:sz w:val="20"/>
          <w:lang w:val="sk-SK"/>
        </w:rPr>
        <w:t>Z</w:t>
      </w:r>
      <w:r w:rsidR="000E2E9C" w:rsidRPr="00C514AB">
        <w:rPr>
          <w:rFonts w:ascii="Arial" w:hAnsi="Arial" w:cs="Arial"/>
          <w:sz w:val="20"/>
          <w:lang w:val="sk-SK"/>
        </w:rPr>
        <w:t>ákonom o ochrane osobných údajov a jeho vykonávacími predpismi.</w:t>
      </w:r>
    </w:p>
    <w:p w14:paraId="245317ED" w14:textId="77777777" w:rsidR="003A6FB9" w:rsidRPr="00C514AB" w:rsidRDefault="003A6FB9" w:rsidP="003A6FB9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533D40A3" w14:textId="3A196244" w:rsidR="003A6FB9" w:rsidRPr="00C514AB" w:rsidRDefault="006D61A8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poskytuje Prevádzkovateľovi súčinnosť a spoluprácu v rozsahu po</w:t>
      </w:r>
      <w:r w:rsidR="00BA4F85">
        <w:rPr>
          <w:rFonts w:ascii="Arial" w:hAnsi="Arial" w:cs="Arial"/>
          <w:sz w:val="20"/>
          <w:lang w:val="sk-SK"/>
        </w:rPr>
        <w:t>trebnom</w:t>
      </w:r>
      <w:r w:rsidR="00BA4F85">
        <w:rPr>
          <w:rFonts w:ascii="Arial" w:hAnsi="Arial" w:cs="Arial"/>
          <w:sz w:val="20"/>
          <w:lang w:val="sk-SK"/>
        </w:rPr>
        <w:br/>
      </w:r>
      <w:r w:rsidR="00CA1E69" w:rsidRPr="00C514AB">
        <w:rPr>
          <w:rFonts w:ascii="Arial" w:hAnsi="Arial" w:cs="Arial"/>
          <w:sz w:val="20"/>
          <w:lang w:val="sk-SK"/>
        </w:rPr>
        <w:t xml:space="preserve">na plnenie účelu tejto </w:t>
      </w:r>
      <w:r w:rsidR="00810376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 a </w:t>
      </w:r>
      <w:r w:rsidR="00E55A2F" w:rsidRPr="00C514AB">
        <w:rPr>
          <w:rFonts w:ascii="Arial" w:hAnsi="Arial" w:cs="Arial"/>
          <w:sz w:val="20"/>
          <w:lang w:val="sk-SK"/>
        </w:rPr>
        <w:t>Hlavnej zmluvy</w:t>
      </w:r>
      <w:r w:rsidRPr="00C514AB">
        <w:rPr>
          <w:rFonts w:ascii="Arial" w:hAnsi="Arial" w:cs="Arial"/>
          <w:sz w:val="20"/>
          <w:lang w:val="sk-SK"/>
        </w:rPr>
        <w:t xml:space="preserve">, zabezpečenie ochrany osobných údajov a dodržiavanie príslušných ustanovení všeobecne záväzných právnych predpisov, najmä Nariadenia a </w:t>
      </w:r>
      <w:r w:rsidR="00DD4560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ákona o ochrane osobných údajov.</w:t>
      </w:r>
    </w:p>
    <w:p w14:paraId="234E6717" w14:textId="77777777" w:rsidR="003A6FB9" w:rsidRPr="00C514AB" w:rsidRDefault="003A6FB9" w:rsidP="003A6FB9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5D7DD5F5" w14:textId="34F26C9B" w:rsidR="00B030B1" w:rsidRPr="00C514AB" w:rsidRDefault="00B030B1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je oprávnený spracúvať len tie osobné údaje,</w:t>
      </w:r>
      <w:r w:rsidR="00CA1E69" w:rsidRPr="00C514AB">
        <w:rPr>
          <w:rFonts w:ascii="Arial" w:hAnsi="Arial" w:cs="Arial"/>
          <w:sz w:val="20"/>
          <w:lang w:val="sk-SK"/>
        </w:rPr>
        <w:t xml:space="preserve"> ktoré zodpovedajú účel</w:t>
      </w:r>
      <w:r w:rsidR="00457D93" w:rsidRPr="00C514AB">
        <w:rPr>
          <w:rFonts w:ascii="Arial" w:hAnsi="Arial" w:cs="Arial"/>
          <w:sz w:val="20"/>
          <w:lang w:val="sk-SK"/>
        </w:rPr>
        <w:t>om spracúvania podľa</w:t>
      </w:r>
      <w:r w:rsidR="00CA1E69" w:rsidRPr="00C514AB">
        <w:rPr>
          <w:rFonts w:ascii="Arial" w:hAnsi="Arial" w:cs="Arial"/>
          <w:sz w:val="20"/>
          <w:lang w:val="sk-SK"/>
        </w:rPr>
        <w:t xml:space="preserve"> tejto </w:t>
      </w:r>
      <w:r w:rsidR="00810376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</w:t>
      </w:r>
      <w:r w:rsidR="00811174" w:rsidRPr="00C514AB">
        <w:rPr>
          <w:rFonts w:ascii="Arial" w:hAnsi="Arial" w:cs="Arial"/>
          <w:sz w:val="20"/>
          <w:lang w:val="sk-SK"/>
        </w:rPr>
        <w:t xml:space="preserve"> a Hlavnej zmluvy</w:t>
      </w:r>
      <w:r w:rsidRPr="00C514AB">
        <w:rPr>
          <w:rFonts w:ascii="Arial" w:hAnsi="Arial" w:cs="Arial"/>
          <w:sz w:val="20"/>
          <w:lang w:val="sk-SK"/>
        </w:rPr>
        <w:t>, pričom má povinnosť, okrem iného:</w:t>
      </w:r>
    </w:p>
    <w:p w14:paraId="3F85EF72" w14:textId="77777777" w:rsidR="00B030B1" w:rsidRPr="00C514AB" w:rsidRDefault="00B030B1" w:rsidP="00C03365">
      <w:pPr>
        <w:pStyle w:val="Bezriadkovania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>spracúvať o</w:t>
      </w:r>
      <w:r w:rsidR="000E2E9C" w:rsidRPr="00C514AB">
        <w:rPr>
          <w:rFonts w:ascii="Arial" w:hAnsi="Arial" w:cs="Arial"/>
          <w:sz w:val="20"/>
        </w:rPr>
        <w:t>sobné údaje len na určené účely</w:t>
      </w:r>
      <w:r w:rsidR="000A7A40" w:rsidRPr="00C514AB">
        <w:rPr>
          <w:rFonts w:ascii="Arial" w:hAnsi="Arial" w:cs="Arial"/>
          <w:sz w:val="20"/>
        </w:rPr>
        <w:t xml:space="preserve"> zákonným, </w:t>
      </w:r>
      <w:r w:rsidR="00DB4BF5" w:rsidRPr="00C514AB">
        <w:rPr>
          <w:rFonts w:ascii="Arial" w:hAnsi="Arial" w:cs="Arial"/>
          <w:sz w:val="20"/>
        </w:rPr>
        <w:t>spravodlivým</w:t>
      </w:r>
      <w:r w:rsidR="000A7A40" w:rsidRPr="00C514AB">
        <w:rPr>
          <w:rFonts w:ascii="Arial" w:hAnsi="Arial" w:cs="Arial"/>
          <w:sz w:val="20"/>
        </w:rPr>
        <w:t xml:space="preserve"> a transparentným spôsobom</w:t>
      </w:r>
      <w:r w:rsidR="000E2E9C" w:rsidRPr="00C514AB">
        <w:rPr>
          <w:rFonts w:ascii="Arial" w:hAnsi="Arial" w:cs="Arial"/>
          <w:sz w:val="20"/>
        </w:rPr>
        <w:t>,</w:t>
      </w:r>
    </w:p>
    <w:p w14:paraId="103FC148" w14:textId="77777777" w:rsidR="00B030B1" w:rsidRPr="00C514AB" w:rsidRDefault="00B030B1" w:rsidP="00C03365">
      <w:pPr>
        <w:pStyle w:val="Bezriadkovania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 xml:space="preserve">spracúvať len také osobné údaje, ktoré rozsahom a obsahom zodpovedajú určenému účelu a sú </w:t>
      </w:r>
      <w:r w:rsidR="000E2E9C" w:rsidRPr="00C514AB">
        <w:rPr>
          <w:rFonts w:ascii="Arial" w:hAnsi="Arial" w:cs="Arial"/>
          <w:sz w:val="20"/>
        </w:rPr>
        <w:t>nevyhnutné pre jeho dosiahnutie,</w:t>
      </w:r>
    </w:p>
    <w:p w14:paraId="78E6AAF7" w14:textId="77777777" w:rsidR="00B030B1" w:rsidRPr="00C514AB" w:rsidRDefault="00B030B1" w:rsidP="00C03365">
      <w:pPr>
        <w:pStyle w:val="Bezriadkovania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>udržiavať osobné údaje získané na rozdielne účely oddelene a zabezpečiť, aby osobné údaje boli spracúvané iba spôsobom, ktorý zodpovedá úč</w:t>
      </w:r>
      <w:r w:rsidR="000E2E9C" w:rsidRPr="00C514AB">
        <w:rPr>
          <w:rFonts w:ascii="Arial" w:hAnsi="Arial" w:cs="Arial"/>
          <w:sz w:val="20"/>
        </w:rPr>
        <w:t>elu, pre ktorý boli zhromaždené,</w:t>
      </w:r>
    </w:p>
    <w:p w14:paraId="4439AE55" w14:textId="781EC07F" w:rsidR="00B030B1" w:rsidRPr="00C514AB" w:rsidRDefault="00B030B1" w:rsidP="00C03365">
      <w:pPr>
        <w:pStyle w:val="Bezriadkovania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lastRenderedPageBreak/>
        <w:t>spracúvať iba správne, kompletné a aktuálne osobné údaje vo vzťahu k účelu ich spracúvania a naložiť s nesprávnymi a nekompletnými údajmi v súlade s</w:t>
      </w:r>
      <w:r w:rsidR="00457D93" w:rsidRPr="00C514AB">
        <w:rPr>
          <w:rFonts w:ascii="Arial" w:hAnsi="Arial" w:cs="Arial"/>
          <w:sz w:val="20"/>
        </w:rPr>
        <w:t xml:space="preserve"> Nariadením a </w:t>
      </w:r>
      <w:r w:rsidR="001B4FB7" w:rsidRPr="00C514AB">
        <w:rPr>
          <w:rFonts w:ascii="Arial" w:hAnsi="Arial" w:cs="Arial"/>
          <w:sz w:val="20"/>
        </w:rPr>
        <w:t>Z</w:t>
      </w:r>
      <w:r w:rsidRPr="00C514AB">
        <w:rPr>
          <w:rFonts w:ascii="Arial" w:hAnsi="Arial" w:cs="Arial"/>
          <w:sz w:val="20"/>
        </w:rPr>
        <w:t>ákonom o ochra</w:t>
      </w:r>
      <w:r w:rsidR="000E2E9C" w:rsidRPr="00C514AB">
        <w:rPr>
          <w:rFonts w:ascii="Arial" w:hAnsi="Arial" w:cs="Arial"/>
          <w:sz w:val="20"/>
        </w:rPr>
        <w:t>ne osobných údajov,</w:t>
      </w:r>
    </w:p>
    <w:p w14:paraId="73E1BC3B" w14:textId="77777777" w:rsidR="00B030B1" w:rsidRPr="00C514AB" w:rsidRDefault="00B030B1" w:rsidP="00C03365">
      <w:pPr>
        <w:pStyle w:val="Bezriadkovania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>spracúvať osobné údaje v súlade s dobrými mravmi a konať spôsobom, ktorý nie je v rozpore s</w:t>
      </w:r>
      <w:r w:rsidR="006D61A8" w:rsidRPr="00C514AB">
        <w:rPr>
          <w:rFonts w:ascii="Arial" w:hAnsi="Arial" w:cs="Arial"/>
          <w:sz w:val="20"/>
        </w:rPr>
        <w:t xml:space="preserve"> Nariadením, </w:t>
      </w:r>
      <w:r w:rsidR="001B4FB7" w:rsidRPr="00C514AB">
        <w:rPr>
          <w:rFonts w:ascii="Arial" w:hAnsi="Arial" w:cs="Arial"/>
          <w:sz w:val="20"/>
        </w:rPr>
        <w:t>Z</w:t>
      </w:r>
      <w:r w:rsidRPr="00C514AB">
        <w:rPr>
          <w:rFonts w:ascii="Arial" w:hAnsi="Arial" w:cs="Arial"/>
          <w:sz w:val="20"/>
        </w:rPr>
        <w:t>ákonom o ochrane osobných údajov, ani inými právnymi predpismi a ani ich neobchádza.</w:t>
      </w:r>
    </w:p>
    <w:p w14:paraId="35FF1CF8" w14:textId="77777777" w:rsidR="00417AD4" w:rsidRPr="00C514AB" w:rsidRDefault="00417AD4" w:rsidP="00FB2353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14:paraId="6BB67C2A" w14:textId="49DE4D22" w:rsidR="003A6FB9" w:rsidRPr="00C514AB" w:rsidRDefault="000E2E9C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sa zaväzuje nevy</w:t>
      </w:r>
      <w:r w:rsidR="000A7A40" w:rsidRPr="00C514AB">
        <w:rPr>
          <w:rFonts w:ascii="Arial" w:hAnsi="Arial" w:cs="Arial"/>
          <w:sz w:val="20"/>
          <w:lang w:val="sk-SK"/>
        </w:rPr>
        <w:t>u</w:t>
      </w:r>
      <w:r w:rsidRPr="00C514AB">
        <w:rPr>
          <w:rFonts w:ascii="Arial" w:hAnsi="Arial" w:cs="Arial"/>
          <w:sz w:val="20"/>
          <w:lang w:val="sk-SK"/>
        </w:rPr>
        <w:t>žívať a nezdružovať osobné údaje zís</w:t>
      </w:r>
      <w:r w:rsidR="001B551E">
        <w:rPr>
          <w:rFonts w:ascii="Arial" w:hAnsi="Arial" w:cs="Arial"/>
          <w:sz w:val="20"/>
          <w:lang w:val="sk-SK"/>
        </w:rPr>
        <w:t xml:space="preserve">kané </w:t>
      </w:r>
      <w:r w:rsidR="00BA730F" w:rsidRPr="00C514AB">
        <w:rPr>
          <w:rFonts w:ascii="Arial" w:hAnsi="Arial" w:cs="Arial"/>
          <w:sz w:val="20"/>
          <w:lang w:val="sk-SK"/>
        </w:rPr>
        <w:t xml:space="preserve">od Prevádzkovateľa na iné, </w:t>
      </w:r>
      <w:r w:rsidRPr="00C514AB">
        <w:rPr>
          <w:rFonts w:ascii="Arial" w:hAnsi="Arial" w:cs="Arial"/>
          <w:sz w:val="20"/>
          <w:lang w:val="sk-SK"/>
        </w:rPr>
        <w:t>než Prevádzkovateľom určené účely.</w:t>
      </w:r>
    </w:p>
    <w:p w14:paraId="73224780" w14:textId="77777777" w:rsidR="003A6FB9" w:rsidRPr="00C514AB" w:rsidRDefault="003A6FB9" w:rsidP="003A6FB9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1A6ED595" w14:textId="2044F8F8" w:rsidR="003A6FB9" w:rsidRPr="00C514AB" w:rsidRDefault="00B030B1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sa zaväzuje</w:t>
      </w:r>
      <w:r w:rsidR="006D61A8" w:rsidRPr="00C514AB">
        <w:rPr>
          <w:rFonts w:ascii="Arial" w:hAnsi="Arial" w:cs="Arial"/>
          <w:sz w:val="20"/>
          <w:lang w:val="sk-SK"/>
        </w:rPr>
        <w:t>, že</w:t>
      </w:r>
      <w:r w:rsidRPr="00C514AB">
        <w:rPr>
          <w:rFonts w:ascii="Arial" w:hAnsi="Arial" w:cs="Arial"/>
          <w:sz w:val="20"/>
          <w:lang w:val="sk-SK"/>
        </w:rPr>
        <w:t xml:space="preserve"> spracúvané osobné údaje nepouži</w:t>
      </w:r>
      <w:r w:rsidR="006D61A8" w:rsidRPr="00C514AB">
        <w:rPr>
          <w:rFonts w:ascii="Arial" w:hAnsi="Arial" w:cs="Arial"/>
          <w:sz w:val="20"/>
          <w:lang w:val="sk-SK"/>
        </w:rPr>
        <w:t>je</w:t>
      </w:r>
      <w:r w:rsidRPr="00C514AB">
        <w:rPr>
          <w:rFonts w:ascii="Arial" w:hAnsi="Arial" w:cs="Arial"/>
          <w:sz w:val="20"/>
          <w:lang w:val="sk-SK"/>
        </w:rPr>
        <w:t xml:space="preserve"> v</w:t>
      </w:r>
      <w:r w:rsidR="00417AD4" w:rsidRPr="00C514AB">
        <w:rPr>
          <w:rFonts w:ascii="Arial" w:hAnsi="Arial" w:cs="Arial"/>
          <w:sz w:val="20"/>
          <w:lang w:val="sk-SK"/>
        </w:rPr>
        <w:t xml:space="preserve"> rozpore s oprávnenými záujmami </w:t>
      </w:r>
      <w:r w:rsidRPr="00C514AB">
        <w:rPr>
          <w:rFonts w:ascii="Arial" w:hAnsi="Arial" w:cs="Arial"/>
          <w:sz w:val="20"/>
          <w:lang w:val="sk-SK"/>
        </w:rPr>
        <w:t xml:space="preserve">dotknutých osôb, </w:t>
      </w:r>
      <w:r w:rsidR="006D61A8" w:rsidRPr="00C514AB">
        <w:rPr>
          <w:rFonts w:ascii="Arial" w:hAnsi="Arial" w:cs="Arial"/>
          <w:sz w:val="20"/>
          <w:lang w:val="sk-SK"/>
        </w:rPr>
        <w:t xml:space="preserve">nebude </w:t>
      </w:r>
      <w:r w:rsidRPr="00C514AB">
        <w:rPr>
          <w:rFonts w:ascii="Arial" w:hAnsi="Arial" w:cs="Arial"/>
          <w:sz w:val="20"/>
          <w:lang w:val="sk-SK"/>
        </w:rPr>
        <w:t xml:space="preserve">poškodzovať </w:t>
      </w:r>
      <w:r w:rsidR="006D61A8" w:rsidRPr="00C514AB">
        <w:rPr>
          <w:rFonts w:ascii="Arial" w:hAnsi="Arial" w:cs="Arial"/>
          <w:sz w:val="20"/>
          <w:lang w:val="sk-SK"/>
        </w:rPr>
        <w:t xml:space="preserve">ani ohrozovať </w:t>
      </w:r>
      <w:r w:rsidRPr="00C514AB">
        <w:rPr>
          <w:rFonts w:ascii="Arial" w:hAnsi="Arial" w:cs="Arial"/>
          <w:sz w:val="20"/>
          <w:lang w:val="sk-SK"/>
        </w:rPr>
        <w:t>ich práva a pr</w:t>
      </w:r>
      <w:r w:rsidR="00417AD4" w:rsidRPr="00C514AB">
        <w:rPr>
          <w:rFonts w:ascii="Arial" w:hAnsi="Arial" w:cs="Arial"/>
          <w:sz w:val="20"/>
          <w:lang w:val="sk-SK"/>
        </w:rPr>
        <w:t xml:space="preserve">ávom chránené záujmy a svojím </w:t>
      </w:r>
      <w:r w:rsidRPr="00C514AB">
        <w:rPr>
          <w:rFonts w:ascii="Arial" w:hAnsi="Arial" w:cs="Arial"/>
          <w:sz w:val="20"/>
          <w:lang w:val="sk-SK"/>
        </w:rPr>
        <w:t>konaním nebude neoprávnene zasahovať do práva na ochranu ich osobnosti a súkromia.</w:t>
      </w:r>
    </w:p>
    <w:p w14:paraId="11100F46" w14:textId="77777777" w:rsidR="003A6FB9" w:rsidRPr="00C514AB" w:rsidRDefault="003A6FB9" w:rsidP="003A6FB9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50F04E44" w14:textId="4D10C157" w:rsidR="003A6FB9" w:rsidRDefault="001F0E7D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nesmie poskytnúť osobné údaje a ani ich časť akejko</w:t>
      </w:r>
      <w:r w:rsidR="002A1B5A" w:rsidRPr="00C514AB">
        <w:rPr>
          <w:rFonts w:ascii="Arial" w:hAnsi="Arial" w:cs="Arial"/>
          <w:sz w:val="20"/>
          <w:lang w:val="sk-SK"/>
        </w:rPr>
        <w:t>ľvek tretej osobe,</w:t>
      </w:r>
      <w:r w:rsidRPr="00C514AB">
        <w:rPr>
          <w:rFonts w:ascii="Arial" w:hAnsi="Arial" w:cs="Arial"/>
          <w:sz w:val="20"/>
          <w:lang w:val="sk-SK"/>
        </w:rPr>
        <w:t xml:space="preserve"> s výnimkou prípadov, kedy je povinný poskytnúť o</w:t>
      </w:r>
      <w:r w:rsidR="00417AD4" w:rsidRPr="00C514AB">
        <w:rPr>
          <w:rFonts w:ascii="Arial" w:hAnsi="Arial" w:cs="Arial"/>
          <w:sz w:val="20"/>
          <w:lang w:val="sk-SK"/>
        </w:rPr>
        <w:t xml:space="preserve">sobné údaje na základe platného </w:t>
      </w:r>
      <w:r w:rsidRPr="00C514AB">
        <w:rPr>
          <w:rFonts w:ascii="Arial" w:hAnsi="Arial" w:cs="Arial"/>
          <w:sz w:val="20"/>
          <w:lang w:val="sk-SK"/>
        </w:rPr>
        <w:t>právneho predpisu, alebo so súhlasom Prevádzkovateľa v</w:t>
      </w:r>
      <w:r w:rsidR="006D61A8" w:rsidRPr="00C514AB">
        <w:rPr>
          <w:rFonts w:ascii="Arial" w:hAnsi="Arial" w:cs="Arial"/>
          <w:sz w:val="20"/>
          <w:lang w:val="sk-SK"/>
        </w:rPr>
        <w:t> </w:t>
      </w:r>
      <w:r w:rsidRPr="00C514AB">
        <w:rPr>
          <w:rFonts w:ascii="Arial" w:hAnsi="Arial" w:cs="Arial"/>
          <w:sz w:val="20"/>
          <w:lang w:val="sk-SK"/>
        </w:rPr>
        <w:t>prípade</w:t>
      </w:r>
      <w:r w:rsidR="006D61A8" w:rsidRPr="00C514AB">
        <w:rPr>
          <w:rFonts w:ascii="Arial" w:hAnsi="Arial" w:cs="Arial"/>
          <w:sz w:val="20"/>
          <w:lang w:val="sk-SK"/>
        </w:rPr>
        <w:t>,</w:t>
      </w:r>
      <w:r w:rsidR="002A1B5A" w:rsidRPr="00C514AB">
        <w:rPr>
          <w:rFonts w:ascii="Arial" w:hAnsi="Arial" w:cs="Arial"/>
          <w:sz w:val="20"/>
          <w:lang w:val="sk-SK"/>
        </w:rPr>
        <w:t xml:space="preserve"> </w:t>
      </w:r>
      <w:r w:rsidR="006D61A8" w:rsidRPr="00C514AB">
        <w:rPr>
          <w:rFonts w:ascii="Arial" w:hAnsi="Arial" w:cs="Arial"/>
          <w:sz w:val="20"/>
          <w:lang w:val="sk-SK"/>
        </w:rPr>
        <w:t>ak</w:t>
      </w:r>
      <w:r w:rsidRPr="00C514AB">
        <w:rPr>
          <w:rFonts w:ascii="Arial" w:hAnsi="Arial" w:cs="Arial"/>
          <w:sz w:val="20"/>
          <w:lang w:val="sk-SK"/>
        </w:rPr>
        <w:t xml:space="preserve"> ide o</w:t>
      </w:r>
      <w:r w:rsidR="006D61A8" w:rsidRPr="00C514AB">
        <w:rPr>
          <w:rFonts w:ascii="Arial" w:hAnsi="Arial" w:cs="Arial"/>
          <w:sz w:val="20"/>
          <w:lang w:val="sk-SK"/>
        </w:rPr>
        <w:t xml:space="preserve"> ďalšieho </w:t>
      </w:r>
      <w:r w:rsidR="00417AD4" w:rsidRPr="00C514AB">
        <w:rPr>
          <w:rFonts w:ascii="Arial" w:hAnsi="Arial" w:cs="Arial"/>
          <w:sz w:val="20"/>
          <w:lang w:val="sk-SK"/>
        </w:rPr>
        <w:t xml:space="preserve">sprostredkovateľa </w:t>
      </w:r>
      <w:r w:rsidR="002A1B5A" w:rsidRPr="00C514AB">
        <w:rPr>
          <w:rFonts w:ascii="Arial" w:hAnsi="Arial" w:cs="Arial"/>
          <w:sz w:val="20"/>
          <w:lang w:val="sk-SK"/>
        </w:rPr>
        <w:t xml:space="preserve">podľa </w:t>
      </w:r>
      <w:r w:rsidR="00A6722F">
        <w:rPr>
          <w:rFonts w:ascii="Arial" w:hAnsi="Arial" w:cs="Arial"/>
          <w:sz w:val="20"/>
          <w:lang w:val="sk-SK"/>
        </w:rPr>
        <w:t>článku 6</w:t>
      </w:r>
      <w:r w:rsidR="002A1B5A" w:rsidRPr="00C514AB">
        <w:rPr>
          <w:rFonts w:ascii="Arial" w:hAnsi="Arial" w:cs="Arial"/>
          <w:sz w:val="20"/>
          <w:lang w:val="sk-SK"/>
        </w:rPr>
        <w:t xml:space="preserve"> tejto </w:t>
      </w:r>
      <w:r w:rsidR="00764B0F" w:rsidRPr="00C514AB">
        <w:rPr>
          <w:rFonts w:ascii="Arial" w:hAnsi="Arial" w:cs="Arial"/>
          <w:sz w:val="20"/>
          <w:lang w:val="sk-SK"/>
        </w:rPr>
        <w:t>Z</w:t>
      </w:r>
      <w:r w:rsidR="00CA1E69" w:rsidRPr="00C514AB">
        <w:rPr>
          <w:rFonts w:ascii="Arial" w:hAnsi="Arial" w:cs="Arial"/>
          <w:sz w:val="20"/>
          <w:lang w:val="sk-SK"/>
        </w:rPr>
        <w:t>ml</w:t>
      </w:r>
      <w:r w:rsidR="002A1B5A" w:rsidRPr="00C514AB">
        <w:rPr>
          <w:rFonts w:ascii="Arial" w:hAnsi="Arial" w:cs="Arial"/>
          <w:sz w:val="20"/>
          <w:lang w:val="sk-SK"/>
        </w:rPr>
        <w:t>uvy</w:t>
      </w:r>
      <w:r w:rsidR="00E71EDF" w:rsidRPr="00C514AB">
        <w:rPr>
          <w:rFonts w:ascii="Arial" w:hAnsi="Arial" w:cs="Arial"/>
          <w:sz w:val="20"/>
          <w:lang w:val="sk-SK"/>
        </w:rPr>
        <w:t xml:space="preserve"> a s výnimkou podľa bodu 4.7 </w:t>
      </w:r>
      <w:r w:rsidR="001E0B28">
        <w:rPr>
          <w:rFonts w:ascii="Arial" w:hAnsi="Arial" w:cs="Arial"/>
          <w:sz w:val="20"/>
          <w:lang w:val="sk-SK"/>
        </w:rPr>
        <w:t>tohto čl</w:t>
      </w:r>
      <w:r w:rsidR="00A6722F">
        <w:rPr>
          <w:rFonts w:ascii="Arial" w:hAnsi="Arial" w:cs="Arial"/>
          <w:sz w:val="20"/>
          <w:lang w:val="sk-SK"/>
        </w:rPr>
        <w:t>ánku</w:t>
      </w:r>
      <w:r w:rsidR="00E71EDF" w:rsidRPr="00C514AB">
        <w:rPr>
          <w:rFonts w:ascii="Arial" w:hAnsi="Arial" w:cs="Arial"/>
          <w:sz w:val="20"/>
          <w:lang w:val="sk-SK"/>
        </w:rPr>
        <w:t xml:space="preserve"> Zmluvy.</w:t>
      </w:r>
    </w:p>
    <w:p w14:paraId="4179E61F" w14:textId="77777777" w:rsidR="001E0B28" w:rsidRPr="00C514AB" w:rsidRDefault="001E0B28" w:rsidP="00AE29BF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52B911A7" w14:textId="113F3BC1" w:rsidR="003A6FB9" w:rsidRPr="00C514AB" w:rsidRDefault="004D73D7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Sprostredkovateľ je povinný na základe súhlasu a pokynu Prevádzkovateľa poskytnúť spracúvané osobné </w:t>
      </w:r>
      <w:r w:rsidR="00E71EDF" w:rsidRPr="00C514AB">
        <w:rPr>
          <w:rFonts w:ascii="Arial" w:hAnsi="Arial" w:cs="Arial"/>
          <w:sz w:val="20"/>
          <w:lang w:val="sk-SK"/>
        </w:rPr>
        <w:t xml:space="preserve">údaje </w:t>
      </w:r>
      <w:r w:rsidR="00534030" w:rsidRPr="00C514AB">
        <w:rPr>
          <w:rFonts w:ascii="Arial" w:hAnsi="Arial" w:cs="Arial"/>
          <w:sz w:val="20"/>
          <w:shd w:val="clear" w:color="auto" w:fill="FFFFFF"/>
          <w:lang w:val="sk-SK"/>
        </w:rPr>
        <w:t xml:space="preserve">orgánom </w:t>
      </w:r>
      <w:r w:rsidR="00E71EDF" w:rsidRPr="00C514AB">
        <w:rPr>
          <w:rFonts w:ascii="Arial" w:hAnsi="Arial" w:cs="Arial"/>
          <w:sz w:val="20"/>
          <w:shd w:val="clear" w:color="auto" w:fill="FFFFFF"/>
          <w:lang w:val="sk-SK"/>
        </w:rPr>
        <w:t xml:space="preserve">činným </w:t>
      </w:r>
      <w:r w:rsidR="00534030" w:rsidRPr="00C514AB">
        <w:rPr>
          <w:rFonts w:ascii="Arial" w:hAnsi="Arial" w:cs="Arial"/>
          <w:sz w:val="20"/>
          <w:shd w:val="clear" w:color="auto" w:fill="FFFFFF"/>
          <w:lang w:val="sk-SK"/>
        </w:rPr>
        <w:t>v trestnom konaní a súdu pri plnení ich úloh, ktoré súvisia s trestným konaním</w:t>
      </w:r>
      <w:r w:rsidR="00E71EDF" w:rsidRPr="00C514AB">
        <w:rPr>
          <w:rFonts w:ascii="Arial" w:hAnsi="Arial" w:cs="Arial"/>
          <w:sz w:val="20"/>
          <w:shd w:val="clear" w:color="auto" w:fill="FFFFFF"/>
          <w:lang w:val="sk-SK"/>
        </w:rPr>
        <w:t xml:space="preserve"> v súlade s § 3 ods. 1 zákona č. 301/2005 Z. z. Trestný poriadok</w:t>
      </w:r>
      <w:r w:rsidR="00534030" w:rsidRPr="00C514AB">
        <w:rPr>
          <w:rFonts w:ascii="Arial" w:hAnsi="Arial" w:cs="Arial"/>
          <w:sz w:val="20"/>
          <w:shd w:val="clear" w:color="auto" w:fill="FFFFFF"/>
          <w:lang w:val="sk-SK"/>
        </w:rPr>
        <w:t>.</w:t>
      </w:r>
    </w:p>
    <w:p w14:paraId="41E420CC" w14:textId="77777777" w:rsidR="003A6FB9" w:rsidRPr="00C514AB" w:rsidRDefault="003A6FB9" w:rsidP="003A6FB9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7955B809" w14:textId="6B99746C" w:rsidR="003A6FB9" w:rsidRPr="00C514AB" w:rsidRDefault="002A1B5A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Sprostredkovateľ je povinný </w:t>
      </w:r>
      <w:r w:rsidR="00417AD4" w:rsidRPr="00C514AB">
        <w:rPr>
          <w:rFonts w:ascii="Arial" w:hAnsi="Arial" w:cs="Arial"/>
          <w:sz w:val="20"/>
          <w:lang w:val="sk-SK"/>
        </w:rPr>
        <w:t>bezodkladne</w:t>
      </w:r>
      <w:r w:rsidRPr="00C514AB">
        <w:rPr>
          <w:rFonts w:ascii="Arial" w:hAnsi="Arial" w:cs="Arial"/>
          <w:sz w:val="20"/>
          <w:lang w:val="sk-SK"/>
        </w:rPr>
        <w:t xml:space="preserve"> a úplne reagovať na akékoľvek žia</w:t>
      </w:r>
      <w:r w:rsidR="00417AD4" w:rsidRPr="00C514AB">
        <w:rPr>
          <w:rFonts w:ascii="Arial" w:hAnsi="Arial" w:cs="Arial"/>
          <w:sz w:val="20"/>
          <w:lang w:val="sk-SK"/>
        </w:rPr>
        <w:t>dosti zo strany Prevádzkovateľa</w:t>
      </w:r>
      <w:r w:rsidR="006E3B75" w:rsidRPr="00C514AB">
        <w:rPr>
          <w:rFonts w:ascii="Arial" w:hAnsi="Arial" w:cs="Arial"/>
          <w:sz w:val="20"/>
          <w:lang w:val="sk-SK"/>
        </w:rPr>
        <w:t>,</w:t>
      </w:r>
      <w:r w:rsidR="00417AD4" w:rsidRPr="00C514AB">
        <w:rPr>
          <w:rFonts w:ascii="Arial" w:hAnsi="Arial" w:cs="Arial"/>
          <w:sz w:val="20"/>
          <w:lang w:val="sk-SK"/>
        </w:rPr>
        <w:t xml:space="preserve"> </w:t>
      </w:r>
      <w:r w:rsidR="006E3B75" w:rsidRPr="00C514AB">
        <w:rPr>
          <w:rFonts w:ascii="Arial" w:hAnsi="Arial" w:cs="Arial"/>
          <w:sz w:val="20"/>
          <w:lang w:val="sk-SK"/>
        </w:rPr>
        <w:t xml:space="preserve">Úradu na ochranu osobných údajov Slovenskej republiky (dozorného orgánu) </w:t>
      </w:r>
      <w:r w:rsidRPr="00C514AB">
        <w:rPr>
          <w:rFonts w:ascii="Arial" w:hAnsi="Arial" w:cs="Arial"/>
          <w:sz w:val="20"/>
          <w:lang w:val="sk-SK"/>
        </w:rPr>
        <w:t xml:space="preserve">alebo </w:t>
      </w:r>
      <w:r w:rsidR="006E3B75" w:rsidRPr="00C514AB">
        <w:rPr>
          <w:rFonts w:ascii="Arial" w:hAnsi="Arial" w:cs="Arial"/>
          <w:sz w:val="20"/>
          <w:lang w:val="sk-SK"/>
        </w:rPr>
        <w:t xml:space="preserve">iného </w:t>
      </w:r>
      <w:r w:rsidRPr="00C514AB">
        <w:rPr>
          <w:rFonts w:ascii="Arial" w:hAnsi="Arial" w:cs="Arial"/>
          <w:sz w:val="20"/>
          <w:lang w:val="sk-SK"/>
        </w:rPr>
        <w:t>orgánu verejnej moci</w:t>
      </w:r>
      <w:r w:rsidR="009C5A42" w:rsidRPr="00C514AB">
        <w:rPr>
          <w:rFonts w:ascii="Arial" w:hAnsi="Arial" w:cs="Arial"/>
          <w:sz w:val="20"/>
          <w:lang w:val="sk-SK"/>
        </w:rPr>
        <w:t xml:space="preserve"> </w:t>
      </w:r>
      <w:r w:rsidR="00417AD4" w:rsidRPr="00C514AB">
        <w:rPr>
          <w:rFonts w:ascii="Arial" w:hAnsi="Arial" w:cs="Arial"/>
          <w:sz w:val="20"/>
          <w:lang w:val="sk-SK"/>
        </w:rPr>
        <w:t xml:space="preserve">týkajúcich sa </w:t>
      </w:r>
      <w:r w:rsidRPr="00C514AB">
        <w:rPr>
          <w:rFonts w:ascii="Arial" w:hAnsi="Arial" w:cs="Arial"/>
          <w:sz w:val="20"/>
          <w:lang w:val="sk-SK"/>
        </w:rPr>
        <w:t xml:space="preserve">spracúvania a ochrany osobných údajov. </w:t>
      </w:r>
    </w:p>
    <w:p w14:paraId="79144E0A" w14:textId="77777777" w:rsidR="003A6FB9" w:rsidRPr="00C514AB" w:rsidRDefault="003A6FB9" w:rsidP="003A6FB9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0EDFD8C7" w14:textId="6123E12C" w:rsidR="003A6FB9" w:rsidRPr="00C514AB" w:rsidRDefault="001F0E7D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Sprostredkovateľ sa zaväzuje zaistiť, že </w:t>
      </w:r>
      <w:r w:rsidR="006D61A8" w:rsidRPr="00C514AB">
        <w:rPr>
          <w:rFonts w:ascii="Arial" w:hAnsi="Arial" w:cs="Arial"/>
          <w:sz w:val="20"/>
          <w:lang w:val="sk-SK"/>
        </w:rPr>
        <w:t xml:space="preserve">ani </w:t>
      </w:r>
      <w:r w:rsidRPr="00C514AB">
        <w:rPr>
          <w:rFonts w:ascii="Arial" w:hAnsi="Arial" w:cs="Arial"/>
          <w:sz w:val="20"/>
          <w:lang w:val="sk-SK"/>
        </w:rPr>
        <w:t>on</w:t>
      </w:r>
      <w:r w:rsidR="006D61A8" w:rsidRPr="00C514AB">
        <w:rPr>
          <w:rFonts w:ascii="Arial" w:hAnsi="Arial" w:cs="Arial"/>
          <w:sz w:val="20"/>
          <w:lang w:val="sk-SK"/>
        </w:rPr>
        <w:t>,</w:t>
      </w:r>
      <w:r w:rsidRPr="00C514AB">
        <w:rPr>
          <w:rFonts w:ascii="Arial" w:hAnsi="Arial" w:cs="Arial"/>
          <w:sz w:val="20"/>
          <w:lang w:val="sk-SK"/>
        </w:rPr>
        <w:t xml:space="preserve"> ani jeho </w:t>
      </w:r>
      <w:r w:rsidR="00D34840">
        <w:rPr>
          <w:rFonts w:ascii="Arial" w:hAnsi="Arial" w:cs="Arial"/>
          <w:sz w:val="20"/>
          <w:lang w:val="sk-SK"/>
        </w:rPr>
        <w:t>S</w:t>
      </w:r>
      <w:r w:rsidRPr="00C514AB">
        <w:rPr>
          <w:rFonts w:ascii="Arial" w:hAnsi="Arial" w:cs="Arial"/>
          <w:sz w:val="20"/>
          <w:lang w:val="sk-SK"/>
        </w:rPr>
        <w:t xml:space="preserve">prostredkovateľ (ak </w:t>
      </w:r>
      <w:r w:rsidR="00417AD4" w:rsidRPr="00C514AB">
        <w:rPr>
          <w:rFonts w:ascii="Arial" w:hAnsi="Arial" w:cs="Arial"/>
          <w:sz w:val="20"/>
          <w:lang w:val="sk-SK"/>
        </w:rPr>
        <w:t xml:space="preserve">ďalšieho sprostredkovateľa </w:t>
      </w:r>
      <w:r w:rsidRPr="00C514AB">
        <w:rPr>
          <w:rFonts w:ascii="Arial" w:hAnsi="Arial" w:cs="Arial"/>
          <w:sz w:val="20"/>
          <w:lang w:val="sk-SK"/>
        </w:rPr>
        <w:t>Prevádzkovateľ povolil) nebude poskytovať osobné údaje mimo kraj</w:t>
      </w:r>
      <w:r w:rsidR="006D61A8" w:rsidRPr="00C514AB">
        <w:rPr>
          <w:rFonts w:ascii="Arial" w:hAnsi="Arial" w:cs="Arial"/>
          <w:sz w:val="20"/>
          <w:lang w:val="sk-SK"/>
        </w:rPr>
        <w:t>ín</w:t>
      </w:r>
      <w:r w:rsidR="002A1B5A" w:rsidRPr="00C514AB">
        <w:rPr>
          <w:rFonts w:ascii="Arial" w:hAnsi="Arial" w:cs="Arial"/>
          <w:sz w:val="20"/>
          <w:lang w:val="sk-SK"/>
        </w:rPr>
        <w:t xml:space="preserve"> Európskej únie a Európskeho</w:t>
      </w:r>
      <w:r w:rsidR="002A1B5A" w:rsidRPr="00C514AB">
        <w:rPr>
          <w:rFonts w:ascii="Arial" w:hAnsi="Arial" w:cs="Arial"/>
          <w:sz w:val="20"/>
          <w:lang w:val="sk-SK"/>
        </w:rPr>
        <w:tab/>
      </w:r>
      <w:r w:rsidRPr="00C514AB">
        <w:rPr>
          <w:rFonts w:ascii="Arial" w:hAnsi="Arial" w:cs="Arial"/>
          <w:sz w:val="20"/>
          <w:lang w:val="sk-SK"/>
        </w:rPr>
        <w:t>hospodárskeho priestoru, ibaže by s takýmto poskytnutím vyslovi</w:t>
      </w:r>
      <w:r w:rsidR="002A1B5A" w:rsidRPr="00C514AB">
        <w:rPr>
          <w:rFonts w:ascii="Arial" w:hAnsi="Arial" w:cs="Arial"/>
          <w:sz w:val="20"/>
          <w:lang w:val="sk-SK"/>
        </w:rPr>
        <w:t>l Prevádzkovateľ písomný súhlas</w:t>
      </w:r>
      <w:r w:rsidR="002A1B5A" w:rsidRPr="00C514AB">
        <w:rPr>
          <w:rFonts w:ascii="Arial" w:hAnsi="Arial" w:cs="Arial"/>
          <w:sz w:val="20"/>
          <w:lang w:val="sk-SK"/>
        </w:rPr>
        <w:tab/>
      </w:r>
      <w:r w:rsidRPr="00C514AB">
        <w:rPr>
          <w:rFonts w:ascii="Arial" w:hAnsi="Arial" w:cs="Arial"/>
          <w:sz w:val="20"/>
          <w:lang w:val="sk-SK"/>
        </w:rPr>
        <w:t>a cezhraničný prenos bol uskutočnený až potom</w:t>
      </w:r>
      <w:r w:rsidR="006D61A8" w:rsidRPr="00C514AB">
        <w:rPr>
          <w:rFonts w:ascii="Arial" w:hAnsi="Arial" w:cs="Arial"/>
          <w:sz w:val="20"/>
          <w:lang w:val="sk-SK"/>
        </w:rPr>
        <w:t>,</w:t>
      </w:r>
      <w:r w:rsidRPr="00C514AB">
        <w:rPr>
          <w:rFonts w:ascii="Arial" w:hAnsi="Arial" w:cs="Arial"/>
          <w:sz w:val="20"/>
          <w:lang w:val="sk-SK"/>
        </w:rPr>
        <w:t xml:space="preserve"> čo</w:t>
      </w:r>
      <w:r w:rsidR="006D61A8" w:rsidRPr="00C514AB">
        <w:rPr>
          <w:rFonts w:ascii="Arial" w:hAnsi="Arial" w:cs="Arial"/>
          <w:sz w:val="20"/>
          <w:lang w:val="sk-SK"/>
        </w:rPr>
        <w:t> </w:t>
      </w:r>
      <w:r w:rsidRPr="00C514AB">
        <w:rPr>
          <w:rFonts w:ascii="Arial" w:hAnsi="Arial" w:cs="Arial"/>
          <w:sz w:val="20"/>
          <w:lang w:val="sk-SK"/>
        </w:rPr>
        <w:t>bola zaistená n</w:t>
      </w:r>
      <w:r w:rsidR="00417AD4" w:rsidRPr="00C514AB">
        <w:rPr>
          <w:rFonts w:ascii="Arial" w:hAnsi="Arial" w:cs="Arial"/>
          <w:sz w:val="20"/>
          <w:lang w:val="sk-SK"/>
        </w:rPr>
        <w:t xml:space="preserve">áležitá ochrana osobných údajov </w:t>
      </w:r>
      <w:r w:rsidRPr="00C514AB">
        <w:rPr>
          <w:rFonts w:ascii="Arial" w:hAnsi="Arial" w:cs="Arial"/>
          <w:sz w:val="20"/>
          <w:lang w:val="sk-SK"/>
        </w:rPr>
        <w:t>v súlade s príslušnými právnymi predpismi na ochranu osobných údajov,</w:t>
      </w:r>
      <w:r w:rsidR="002A1B5A" w:rsidRPr="00C514AB">
        <w:rPr>
          <w:rFonts w:ascii="Arial" w:hAnsi="Arial" w:cs="Arial"/>
          <w:sz w:val="20"/>
          <w:lang w:val="sk-SK"/>
        </w:rPr>
        <w:t xml:space="preserve"> čo môže zahŕňať aj uzatvorenie</w:t>
      </w:r>
      <w:r w:rsidR="002A1B5A" w:rsidRPr="00C514AB">
        <w:rPr>
          <w:rFonts w:ascii="Arial" w:hAnsi="Arial" w:cs="Arial"/>
          <w:sz w:val="20"/>
          <w:lang w:val="sk-SK"/>
        </w:rPr>
        <w:tab/>
      </w:r>
      <w:r w:rsidR="00417AD4" w:rsidRPr="00C514AB">
        <w:rPr>
          <w:rFonts w:ascii="Arial" w:hAnsi="Arial" w:cs="Arial"/>
          <w:sz w:val="20"/>
          <w:lang w:val="sk-SK"/>
        </w:rPr>
        <w:t xml:space="preserve">štandardných zmluvných </w:t>
      </w:r>
      <w:r w:rsidRPr="00C514AB">
        <w:rPr>
          <w:rFonts w:ascii="Arial" w:hAnsi="Arial" w:cs="Arial"/>
          <w:sz w:val="20"/>
          <w:lang w:val="sk-SK"/>
        </w:rPr>
        <w:t xml:space="preserve">doložiek zo strany </w:t>
      </w:r>
      <w:r w:rsidR="003B32F3" w:rsidRPr="00C514AB">
        <w:rPr>
          <w:rFonts w:ascii="Arial" w:hAnsi="Arial" w:cs="Arial"/>
          <w:sz w:val="20"/>
          <w:lang w:val="sk-SK"/>
        </w:rPr>
        <w:t>S</w:t>
      </w:r>
      <w:r w:rsidRPr="00C514AB">
        <w:rPr>
          <w:rFonts w:ascii="Arial" w:hAnsi="Arial" w:cs="Arial"/>
          <w:sz w:val="20"/>
          <w:lang w:val="sk-SK"/>
        </w:rPr>
        <w:t>prostredkovateľa</w:t>
      </w:r>
      <w:r w:rsidR="006D61A8" w:rsidRPr="00C514AB">
        <w:rPr>
          <w:rFonts w:ascii="Arial" w:hAnsi="Arial" w:cs="Arial"/>
          <w:sz w:val="20"/>
          <w:lang w:val="sk-SK"/>
        </w:rPr>
        <w:t>,</w:t>
      </w:r>
      <w:r w:rsidR="00E65FF8">
        <w:rPr>
          <w:rFonts w:ascii="Arial" w:hAnsi="Arial" w:cs="Arial"/>
          <w:sz w:val="20"/>
          <w:lang w:val="sk-SK"/>
        </w:rPr>
        <w:t xml:space="preserve"> </w:t>
      </w:r>
      <w:r w:rsidRPr="00C514AB">
        <w:rPr>
          <w:rFonts w:ascii="Arial" w:hAnsi="Arial" w:cs="Arial"/>
          <w:sz w:val="20"/>
          <w:lang w:val="sk-SK"/>
        </w:rPr>
        <w:t>a</w:t>
      </w:r>
      <w:r w:rsidR="006D61A8" w:rsidRPr="00C514AB">
        <w:rPr>
          <w:rFonts w:ascii="Arial" w:hAnsi="Arial" w:cs="Arial"/>
          <w:sz w:val="20"/>
          <w:lang w:val="sk-SK"/>
        </w:rPr>
        <w:t>k</w:t>
      </w:r>
      <w:r w:rsidRPr="00C514AB">
        <w:rPr>
          <w:rFonts w:ascii="Arial" w:hAnsi="Arial" w:cs="Arial"/>
          <w:sz w:val="20"/>
          <w:lang w:val="sk-SK"/>
        </w:rPr>
        <w:t> </w:t>
      </w:r>
      <w:r w:rsidR="003B32F3" w:rsidRPr="00C514AB">
        <w:rPr>
          <w:rFonts w:ascii="Arial" w:hAnsi="Arial" w:cs="Arial"/>
          <w:sz w:val="20"/>
          <w:lang w:val="sk-SK"/>
        </w:rPr>
        <w:t>S</w:t>
      </w:r>
      <w:r w:rsidRPr="00C514AB">
        <w:rPr>
          <w:rFonts w:ascii="Arial" w:hAnsi="Arial" w:cs="Arial"/>
          <w:sz w:val="20"/>
          <w:lang w:val="sk-SK"/>
        </w:rPr>
        <w:t xml:space="preserve">prostredkovateľ splní </w:t>
      </w:r>
      <w:r w:rsidR="002A1B5A" w:rsidRPr="00C514AB">
        <w:rPr>
          <w:rFonts w:ascii="Arial" w:hAnsi="Arial" w:cs="Arial"/>
          <w:sz w:val="20"/>
          <w:lang w:val="sk-SK"/>
        </w:rPr>
        <w:t>všetky ďalšie</w:t>
      </w:r>
      <w:r w:rsidR="002A1B5A" w:rsidRPr="00C514AB">
        <w:rPr>
          <w:rFonts w:ascii="Arial" w:hAnsi="Arial" w:cs="Arial"/>
          <w:sz w:val="20"/>
          <w:lang w:val="sk-SK"/>
        </w:rPr>
        <w:tab/>
      </w:r>
      <w:r w:rsidRPr="00C514AB">
        <w:rPr>
          <w:rFonts w:ascii="Arial" w:hAnsi="Arial" w:cs="Arial"/>
          <w:sz w:val="20"/>
          <w:lang w:val="sk-SK"/>
        </w:rPr>
        <w:t>požiadavky nevyhnutné k tomu, aby predanie osobných údajov bolo</w:t>
      </w:r>
      <w:r w:rsidR="002A1B5A" w:rsidRPr="00C514AB">
        <w:rPr>
          <w:rFonts w:ascii="Arial" w:hAnsi="Arial" w:cs="Arial"/>
          <w:sz w:val="20"/>
          <w:lang w:val="sk-SK"/>
        </w:rPr>
        <w:t xml:space="preserve"> plne v súlade s</w:t>
      </w:r>
      <w:r w:rsidR="00417AD4" w:rsidRPr="00C514AB">
        <w:rPr>
          <w:rFonts w:ascii="Arial" w:hAnsi="Arial" w:cs="Arial"/>
          <w:sz w:val="20"/>
          <w:lang w:val="sk-SK"/>
        </w:rPr>
        <w:t> </w:t>
      </w:r>
      <w:r w:rsidR="002A1B5A" w:rsidRPr="00C514AB">
        <w:rPr>
          <w:rFonts w:ascii="Arial" w:hAnsi="Arial" w:cs="Arial"/>
          <w:sz w:val="20"/>
          <w:lang w:val="sk-SK"/>
        </w:rPr>
        <w:t>bezpečnostnými</w:t>
      </w:r>
      <w:r w:rsidR="00417AD4" w:rsidRPr="00C514AB">
        <w:rPr>
          <w:rFonts w:ascii="Arial" w:hAnsi="Arial" w:cs="Arial"/>
          <w:sz w:val="20"/>
          <w:lang w:val="sk-SK"/>
        </w:rPr>
        <w:t xml:space="preserve"> </w:t>
      </w:r>
      <w:r w:rsidRPr="00C514AB">
        <w:rPr>
          <w:rFonts w:ascii="Arial" w:hAnsi="Arial" w:cs="Arial"/>
          <w:sz w:val="20"/>
          <w:lang w:val="sk-SK"/>
        </w:rPr>
        <w:t>štandardami Prevádzkovate</w:t>
      </w:r>
      <w:r w:rsidR="00417AD4" w:rsidRPr="00C514AB">
        <w:rPr>
          <w:rFonts w:ascii="Arial" w:hAnsi="Arial" w:cs="Arial"/>
          <w:sz w:val="20"/>
          <w:lang w:val="sk-SK"/>
        </w:rPr>
        <w:t xml:space="preserve">ľa. Sprostredkovateľ je povinný </w:t>
      </w:r>
      <w:r w:rsidR="00D43A78" w:rsidRPr="00C514AB">
        <w:rPr>
          <w:rFonts w:ascii="Arial" w:hAnsi="Arial" w:cs="Arial"/>
          <w:sz w:val="20"/>
          <w:lang w:val="sk-SK"/>
        </w:rPr>
        <w:t xml:space="preserve">vopred </w:t>
      </w:r>
      <w:r w:rsidRPr="00C514AB">
        <w:rPr>
          <w:rFonts w:ascii="Arial" w:hAnsi="Arial" w:cs="Arial"/>
          <w:sz w:val="20"/>
          <w:lang w:val="sk-SK"/>
        </w:rPr>
        <w:t>pís</w:t>
      </w:r>
      <w:r w:rsidR="002A1B5A" w:rsidRPr="00C514AB">
        <w:rPr>
          <w:rFonts w:ascii="Arial" w:hAnsi="Arial" w:cs="Arial"/>
          <w:sz w:val="20"/>
          <w:lang w:val="sk-SK"/>
        </w:rPr>
        <w:t>omne informovať Prevádzkovateľa</w:t>
      </w:r>
      <w:r w:rsidR="00417AD4" w:rsidRPr="00C514AB">
        <w:rPr>
          <w:rFonts w:ascii="Arial" w:hAnsi="Arial" w:cs="Arial"/>
          <w:sz w:val="20"/>
          <w:lang w:val="sk-SK"/>
        </w:rPr>
        <w:t xml:space="preserve"> </w:t>
      </w:r>
      <w:r w:rsidRPr="00C514AB">
        <w:rPr>
          <w:rFonts w:ascii="Arial" w:hAnsi="Arial" w:cs="Arial"/>
          <w:sz w:val="20"/>
          <w:lang w:val="sk-SK"/>
        </w:rPr>
        <w:t xml:space="preserve">o každom </w:t>
      </w:r>
      <w:r w:rsidR="00D43A78" w:rsidRPr="00C514AB">
        <w:rPr>
          <w:rFonts w:ascii="Arial" w:hAnsi="Arial" w:cs="Arial"/>
          <w:sz w:val="20"/>
          <w:lang w:val="sk-SK"/>
        </w:rPr>
        <w:t xml:space="preserve">prenose </w:t>
      </w:r>
      <w:r w:rsidRPr="00C514AB">
        <w:rPr>
          <w:rFonts w:ascii="Arial" w:hAnsi="Arial" w:cs="Arial"/>
          <w:sz w:val="20"/>
          <w:lang w:val="sk-SK"/>
        </w:rPr>
        <w:t>osobných údajov do tretej krajiny.</w:t>
      </w:r>
    </w:p>
    <w:p w14:paraId="26F39319" w14:textId="77777777" w:rsidR="003A6FB9" w:rsidRPr="00C514AB" w:rsidRDefault="003A6FB9" w:rsidP="003A6FB9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798D0509" w14:textId="09B3B977" w:rsidR="003A6FB9" w:rsidRPr="00C514AB" w:rsidRDefault="0082696D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je povinný do 24 hodín oznámiť Prevádzkovateľ</w:t>
      </w:r>
      <w:r w:rsidR="00D43A78" w:rsidRPr="00C514AB">
        <w:rPr>
          <w:rFonts w:ascii="Arial" w:hAnsi="Arial" w:cs="Arial"/>
          <w:sz w:val="20"/>
          <w:lang w:val="sk-SK"/>
        </w:rPr>
        <w:t>ovi</w:t>
      </w:r>
      <w:r w:rsidRPr="00C514AB">
        <w:rPr>
          <w:rFonts w:ascii="Arial" w:hAnsi="Arial" w:cs="Arial"/>
          <w:sz w:val="20"/>
          <w:lang w:val="sk-SK"/>
        </w:rPr>
        <w:t xml:space="preserve">, že </w:t>
      </w:r>
      <w:r w:rsidR="002A1B5A" w:rsidRPr="00C514AB">
        <w:rPr>
          <w:rFonts w:ascii="Arial" w:hAnsi="Arial" w:cs="Arial"/>
          <w:sz w:val="20"/>
          <w:lang w:val="sk-SK"/>
        </w:rPr>
        <w:t>obd</w:t>
      </w:r>
      <w:r w:rsidR="009C5A42" w:rsidRPr="00C514AB">
        <w:rPr>
          <w:rFonts w:ascii="Arial" w:hAnsi="Arial" w:cs="Arial"/>
          <w:sz w:val="20"/>
          <w:lang w:val="sk-SK"/>
        </w:rPr>
        <w:t>r</w:t>
      </w:r>
      <w:r w:rsidR="002A1B5A" w:rsidRPr="00C514AB">
        <w:rPr>
          <w:rFonts w:ascii="Arial" w:hAnsi="Arial" w:cs="Arial"/>
          <w:sz w:val="20"/>
          <w:lang w:val="sk-SK"/>
        </w:rPr>
        <w:t>žal</w:t>
      </w:r>
      <w:r w:rsidR="00895290" w:rsidRPr="00C514AB">
        <w:rPr>
          <w:rFonts w:ascii="Arial" w:hAnsi="Arial" w:cs="Arial"/>
          <w:sz w:val="20"/>
          <w:lang w:val="sk-SK"/>
        </w:rPr>
        <w:t xml:space="preserve"> predvolanie alebo súdny </w:t>
      </w:r>
      <w:r w:rsidRPr="00C514AB">
        <w:rPr>
          <w:rFonts w:ascii="Arial" w:hAnsi="Arial" w:cs="Arial"/>
          <w:sz w:val="20"/>
          <w:lang w:val="sk-SK"/>
        </w:rPr>
        <w:t>alebo správny príkaz orgánu verejnej moci požadujúci prístup k osobný</w:t>
      </w:r>
      <w:r w:rsidR="002A1B5A" w:rsidRPr="00C514AB">
        <w:rPr>
          <w:rFonts w:ascii="Arial" w:hAnsi="Arial" w:cs="Arial"/>
          <w:sz w:val="20"/>
          <w:lang w:val="sk-SK"/>
        </w:rPr>
        <w:t>m údajom Prevádzkovateľa</w:t>
      </w:r>
      <w:r w:rsidR="001D3E04" w:rsidRPr="00C514AB">
        <w:rPr>
          <w:rFonts w:ascii="Arial" w:hAnsi="Arial" w:cs="Arial"/>
          <w:sz w:val="20"/>
          <w:lang w:val="sk-SK"/>
        </w:rPr>
        <w:t xml:space="preserve"> </w:t>
      </w:r>
      <w:r w:rsidR="002A1B5A" w:rsidRPr="00C514AB">
        <w:rPr>
          <w:rFonts w:ascii="Arial" w:hAnsi="Arial" w:cs="Arial"/>
          <w:sz w:val="20"/>
          <w:lang w:val="sk-SK"/>
        </w:rPr>
        <w:t>alebo</w:t>
      </w:r>
      <w:r w:rsidR="002A1B5A" w:rsidRPr="00C514AB">
        <w:rPr>
          <w:rFonts w:ascii="Arial" w:hAnsi="Arial" w:cs="Arial"/>
          <w:sz w:val="20"/>
          <w:lang w:val="sk-SK"/>
        </w:rPr>
        <w:tab/>
      </w:r>
      <w:r w:rsidRPr="00C514AB">
        <w:rPr>
          <w:rFonts w:ascii="Arial" w:hAnsi="Arial" w:cs="Arial"/>
          <w:sz w:val="20"/>
          <w:lang w:val="sk-SK"/>
        </w:rPr>
        <w:t>ich predloženie</w:t>
      </w:r>
      <w:r w:rsidR="00CB287F" w:rsidRPr="00C514AB">
        <w:rPr>
          <w:rFonts w:ascii="Arial" w:hAnsi="Arial" w:cs="Arial"/>
          <w:sz w:val="20"/>
          <w:lang w:val="sk-SK"/>
        </w:rPr>
        <w:t>, vrátane</w:t>
      </w:r>
      <w:r w:rsidR="00DB4BF5" w:rsidRPr="00C514AB">
        <w:rPr>
          <w:rFonts w:ascii="Arial" w:hAnsi="Arial" w:cs="Arial"/>
          <w:sz w:val="20"/>
          <w:lang w:val="sk-SK"/>
        </w:rPr>
        <w:t xml:space="preserve"> kontrol a konaní o ochrane osobných údajov zo strany Úradu na ochranu osobných údajov Slovenskej republiky u Sprostredkovateľa a/alebo ďalšieho sprostredkovateľa podľa </w:t>
      </w:r>
      <w:r w:rsidR="00C36DCA">
        <w:rPr>
          <w:rFonts w:ascii="Arial" w:hAnsi="Arial" w:cs="Arial"/>
          <w:sz w:val="20"/>
          <w:lang w:val="sk-SK"/>
        </w:rPr>
        <w:t>článku 6</w:t>
      </w:r>
      <w:r w:rsidR="00DB4BF5" w:rsidRPr="00C514AB">
        <w:rPr>
          <w:rFonts w:ascii="Arial" w:hAnsi="Arial" w:cs="Arial"/>
          <w:sz w:val="20"/>
          <w:lang w:val="sk-SK"/>
        </w:rPr>
        <w:t xml:space="preserve"> tejto Zmluvy, ako aj rozhodnutí a opatrení prijatých v súvislosti s týmito kontrolami a/alebo konaniami</w:t>
      </w:r>
      <w:r w:rsidRPr="00C514AB">
        <w:rPr>
          <w:rFonts w:ascii="Arial" w:hAnsi="Arial" w:cs="Arial"/>
          <w:sz w:val="20"/>
          <w:lang w:val="sk-SK"/>
        </w:rPr>
        <w:t>. V takýchto prípadoch má Prevádzkovateľ možnosť sa brániť a </w:t>
      </w:r>
      <w:r w:rsidR="00D43A78" w:rsidRPr="00C514AB">
        <w:rPr>
          <w:rFonts w:ascii="Arial" w:hAnsi="Arial" w:cs="Arial"/>
          <w:sz w:val="20"/>
          <w:lang w:val="sk-SK"/>
        </w:rPr>
        <w:t>S</w:t>
      </w:r>
      <w:r w:rsidR="00DD7BEF" w:rsidRPr="00C514AB">
        <w:rPr>
          <w:rFonts w:ascii="Arial" w:hAnsi="Arial" w:cs="Arial"/>
          <w:sz w:val="20"/>
          <w:lang w:val="sk-SK"/>
        </w:rPr>
        <w:t xml:space="preserve">prostredkovateľ je </w:t>
      </w:r>
      <w:r w:rsidR="00D43A78" w:rsidRPr="00C514AB">
        <w:rPr>
          <w:rFonts w:ascii="Arial" w:hAnsi="Arial" w:cs="Arial"/>
          <w:sz w:val="20"/>
          <w:lang w:val="sk-SK"/>
        </w:rPr>
        <w:t xml:space="preserve">povinný </w:t>
      </w:r>
      <w:r w:rsidRPr="00C514AB">
        <w:rPr>
          <w:rFonts w:ascii="Arial" w:hAnsi="Arial" w:cs="Arial"/>
          <w:sz w:val="20"/>
          <w:lang w:val="sk-SK"/>
        </w:rPr>
        <w:t xml:space="preserve">poskytnúť </w:t>
      </w:r>
      <w:r w:rsidR="00D43A78" w:rsidRPr="00C514AB">
        <w:rPr>
          <w:rFonts w:ascii="Arial" w:hAnsi="Arial" w:cs="Arial"/>
          <w:sz w:val="20"/>
          <w:lang w:val="sk-SK"/>
        </w:rPr>
        <w:t xml:space="preserve">Prevádzkovateľovi </w:t>
      </w:r>
      <w:r w:rsidRPr="00C514AB">
        <w:rPr>
          <w:rFonts w:ascii="Arial" w:hAnsi="Arial" w:cs="Arial"/>
          <w:sz w:val="20"/>
          <w:lang w:val="sk-SK"/>
        </w:rPr>
        <w:t xml:space="preserve">všetku </w:t>
      </w:r>
      <w:r w:rsidR="00D43A78" w:rsidRPr="00C514AB">
        <w:rPr>
          <w:rFonts w:ascii="Arial" w:hAnsi="Arial" w:cs="Arial"/>
          <w:sz w:val="20"/>
          <w:lang w:val="sk-SK"/>
        </w:rPr>
        <w:t>potrebnú</w:t>
      </w:r>
      <w:r w:rsidRPr="00C514AB">
        <w:rPr>
          <w:rFonts w:ascii="Arial" w:hAnsi="Arial" w:cs="Arial"/>
          <w:sz w:val="20"/>
          <w:lang w:val="sk-SK"/>
        </w:rPr>
        <w:t xml:space="preserve"> súčinnosť</w:t>
      </w:r>
      <w:r w:rsidR="00D43A78" w:rsidRPr="00C514AB">
        <w:rPr>
          <w:rFonts w:ascii="Arial" w:hAnsi="Arial" w:cs="Arial"/>
          <w:sz w:val="20"/>
          <w:lang w:val="sk-SK"/>
        </w:rPr>
        <w:t>.</w:t>
      </w:r>
    </w:p>
    <w:p w14:paraId="7A131761" w14:textId="77777777" w:rsidR="003A6FB9" w:rsidRPr="00C514AB" w:rsidRDefault="003A6FB9" w:rsidP="003A6FB9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4014EC6F" w14:textId="542ACCE2" w:rsidR="003A6FB9" w:rsidRPr="00C514AB" w:rsidRDefault="0082696D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Sprostredkovateľ je povinný bezodkladne, najneskôr </w:t>
      </w:r>
      <w:r w:rsidR="00D43A78" w:rsidRPr="00C514AB">
        <w:rPr>
          <w:rFonts w:ascii="Arial" w:hAnsi="Arial" w:cs="Arial"/>
          <w:sz w:val="20"/>
          <w:lang w:val="sk-SK"/>
        </w:rPr>
        <w:t xml:space="preserve">však </w:t>
      </w:r>
      <w:r w:rsidRPr="00C514AB">
        <w:rPr>
          <w:rFonts w:ascii="Arial" w:hAnsi="Arial" w:cs="Arial"/>
          <w:sz w:val="20"/>
          <w:lang w:val="sk-SK"/>
        </w:rPr>
        <w:t xml:space="preserve">do </w:t>
      </w:r>
      <w:r w:rsidR="001B4F0C" w:rsidRPr="00C514AB">
        <w:rPr>
          <w:rFonts w:ascii="Arial" w:hAnsi="Arial" w:cs="Arial"/>
          <w:sz w:val="20"/>
          <w:lang w:val="sk-SK"/>
        </w:rPr>
        <w:t>troch (</w:t>
      </w:r>
      <w:r w:rsidRPr="00C514AB">
        <w:rPr>
          <w:rFonts w:ascii="Arial" w:hAnsi="Arial" w:cs="Arial"/>
          <w:sz w:val="20"/>
          <w:lang w:val="sk-SK"/>
        </w:rPr>
        <w:t>3</w:t>
      </w:r>
      <w:r w:rsidR="001B4F0C" w:rsidRPr="00C514AB">
        <w:rPr>
          <w:rFonts w:ascii="Arial" w:hAnsi="Arial" w:cs="Arial"/>
          <w:sz w:val="20"/>
          <w:lang w:val="sk-SK"/>
        </w:rPr>
        <w:t>)</w:t>
      </w:r>
      <w:r w:rsidRPr="00C514AB">
        <w:rPr>
          <w:rFonts w:ascii="Arial" w:hAnsi="Arial" w:cs="Arial"/>
          <w:sz w:val="20"/>
          <w:lang w:val="sk-SK"/>
        </w:rPr>
        <w:t xml:space="preserve"> pracovných dní oznámiť Prevádzkovateľov</w:t>
      </w:r>
      <w:r w:rsidR="00F27D52" w:rsidRPr="00C514AB">
        <w:rPr>
          <w:rFonts w:ascii="Arial" w:hAnsi="Arial" w:cs="Arial"/>
          <w:sz w:val="20"/>
          <w:lang w:val="sk-SK"/>
        </w:rPr>
        <w:t>i</w:t>
      </w:r>
      <w:r w:rsidR="00417AD4" w:rsidRPr="00C514AB">
        <w:rPr>
          <w:rFonts w:ascii="Arial" w:hAnsi="Arial" w:cs="Arial"/>
          <w:sz w:val="20"/>
          <w:lang w:val="sk-SK"/>
        </w:rPr>
        <w:t xml:space="preserve"> </w:t>
      </w:r>
      <w:r w:rsidRPr="00C514AB">
        <w:rPr>
          <w:rFonts w:ascii="Arial" w:hAnsi="Arial" w:cs="Arial"/>
          <w:sz w:val="20"/>
          <w:lang w:val="sk-SK"/>
        </w:rPr>
        <w:t xml:space="preserve">(a doručiť mu kópie </w:t>
      </w:r>
      <w:r w:rsidR="00D43A78" w:rsidRPr="00C514AB">
        <w:rPr>
          <w:rFonts w:ascii="Arial" w:hAnsi="Arial" w:cs="Arial"/>
          <w:sz w:val="20"/>
          <w:lang w:val="sk-SK"/>
        </w:rPr>
        <w:t>relevantných</w:t>
      </w:r>
      <w:r w:rsidRPr="00C514AB">
        <w:rPr>
          <w:rFonts w:ascii="Arial" w:hAnsi="Arial" w:cs="Arial"/>
          <w:sz w:val="20"/>
          <w:lang w:val="sk-SK"/>
        </w:rPr>
        <w:t xml:space="preserve"> dokumentov) akékoľvek žiadosti, sťažno</w:t>
      </w:r>
      <w:r w:rsidR="002A1B5A" w:rsidRPr="00C514AB">
        <w:rPr>
          <w:rFonts w:ascii="Arial" w:hAnsi="Arial" w:cs="Arial"/>
          <w:sz w:val="20"/>
          <w:lang w:val="sk-SK"/>
        </w:rPr>
        <w:t>sti, oznámenia či akékoľvek iné</w:t>
      </w:r>
      <w:r w:rsidR="00417AD4" w:rsidRPr="00C514AB">
        <w:rPr>
          <w:rFonts w:ascii="Arial" w:hAnsi="Arial" w:cs="Arial"/>
          <w:sz w:val="20"/>
          <w:lang w:val="sk-SK"/>
        </w:rPr>
        <w:t xml:space="preserve"> </w:t>
      </w:r>
      <w:r w:rsidRPr="00C514AB">
        <w:rPr>
          <w:rFonts w:ascii="Arial" w:hAnsi="Arial" w:cs="Arial"/>
          <w:sz w:val="20"/>
          <w:lang w:val="sk-SK"/>
        </w:rPr>
        <w:t>formy komunikácie, ktoré obd</w:t>
      </w:r>
      <w:r w:rsidR="00636663" w:rsidRPr="00C514AB">
        <w:rPr>
          <w:rFonts w:ascii="Arial" w:hAnsi="Arial" w:cs="Arial"/>
          <w:sz w:val="20"/>
          <w:lang w:val="sk-SK"/>
        </w:rPr>
        <w:t>r</w:t>
      </w:r>
      <w:r w:rsidRPr="00C514AB">
        <w:rPr>
          <w:rFonts w:ascii="Arial" w:hAnsi="Arial" w:cs="Arial"/>
          <w:sz w:val="20"/>
          <w:lang w:val="sk-SK"/>
        </w:rPr>
        <w:t>ž</w:t>
      </w:r>
      <w:r w:rsidR="00636663" w:rsidRPr="00C514AB">
        <w:rPr>
          <w:rFonts w:ascii="Arial" w:hAnsi="Arial" w:cs="Arial"/>
          <w:sz w:val="20"/>
          <w:lang w:val="sk-SK"/>
        </w:rPr>
        <w:t>í</w:t>
      </w:r>
      <w:r w:rsidRPr="00C514AB">
        <w:rPr>
          <w:rFonts w:ascii="Arial" w:hAnsi="Arial" w:cs="Arial"/>
          <w:sz w:val="20"/>
          <w:lang w:val="sk-SK"/>
        </w:rPr>
        <w:t xml:space="preserve"> od</w:t>
      </w:r>
      <w:r w:rsidR="00D43A78" w:rsidRPr="00C514AB">
        <w:rPr>
          <w:rFonts w:ascii="Arial" w:hAnsi="Arial" w:cs="Arial"/>
          <w:sz w:val="20"/>
          <w:lang w:val="sk-SK"/>
        </w:rPr>
        <w:t> </w:t>
      </w:r>
      <w:r w:rsidRPr="00C514AB">
        <w:rPr>
          <w:rFonts w:ascii="Arial" w:hAnsi="Arial" w:cs="Arial"/>
          <w:sz w:val="20"/>
          <w:lang w:val="sk-SK"/>
        </w:rPr>
        <w:t>dotknutých osôb</w:t>
      </w:r>
      <w:r w:rsidR="00DE5C59">
        <w:rPr>
          <w:rFonts w:ascii="Arial" w:hAnsi="Arial" w:cs="Arial"/>
          <w:sz w:val="20"/>
          <w:lang w:val="sk-SK"/>
        </w:rPr>
        <w:t xml:space="preserve"> v súvislosti</w:t>
      </w:r>
      <w:r w:rsidR="00DE5C59">
        <w:rPr>
          <w:rFonts w:ascii="Arial" w:hAnsi="Arial" w:cs="Arial"/>
          <w:sz w:val="20"/>
          <w:lang w:val="sk-SK"/>
        </w:rPr>
        <w:br/>
      </w:r>
      <w:r w:rsidR="00F27D52" w:rsidRPr="00C514AB">
        <w:rPr>
          <w:rFonts w:ascii="Arial" w:hAnsi="Arial" w:cs="Arial"/>
          <w:sz w:val="20"/>
          <w:lang w:val="sk-SK"/>
        </w:rPr>
        <w:t>so</w:t>
      </w:r>
      <w:r w:rsidR="00417AD4" w:rsidRPr="00C514AB">
        <w:rPr>
          <w:rFonts w:ascii="Arial" w:hAnsi="Arial" w:cs="Arial"/>
          <w:sz w:val="20"/>
          <w:lang w:val="sk-SK"/>
        </w:rPr>
        <w:t xml:space="preserve"> spracúvaním osobných údajov na </w:t>
      </w:r>
      <w:r w:rsidR="002A1B5A" w:rsidRPr="00C514AB">
        <w:rPr>
          <w:rFonts w:ascii="Arial" w:hAnsi="Arial" w:cs="Arial"/>
          <w:sz w:val="20"/>
          <w:lang w:val="sk-SK"/>
        </w:rPr>
        <w:t xml:space="preserve">základe tejto </w:t>
      </w:r>
      <w:r w:rsidR="001D3E04" w:rsidRPr="00C514AB">
        <w:rPr>
          <w:rFonts w:ascii="Arial" w:hAnsi="Arial" w:cs="Arial"/>
          <w:sz w:val="20"/>
          <w:lang w:val="sk-SK"/>
        </w:rPr>
        <w:t>Z</w:t>
      </w:r>
      <w:r w:rsidR="00F27D52" w:rsidRPr="00C514AB">
        <w:rPr>
          <w:rFonts w:ascii="Arial" w:hAnsi="Arial" w:cs="Arial"/>
          <w:sz w:val="20"/>
          <w:lang w:val="sk-SK"/>
        </w:rPr>
        <w:t>mluvy a je povinný okamžite postupovať podľa pokyn</w:t>
      </w:r>
      <w:r w:rsidR="002A1B5A" w:rsidRPr="00C514AB">
        <w:rPr>
          <w:rFonts w:ascii="Arial" w:hAnsi="Arial" w:cs="Arial"/>
          <w:sz w:val="20"/>
          <w:lang w:val="sk-SK"/>
        </w:rPr>
        <w:t xml:space="preserve">ov </w:t>
      </w:r>
      <w:r w:rsidR="00E06C78" w:rsidRPr="00C514AB">
        <w:rPr>
          <w:rFonts w:ascii="Arial" w:hAnsi="Arial" w:cs="Arial"/>
          <w:sz w:val="20"/>
          <w:lang w:val="sk-SK"/>
        </w:rPr>
        <w:t>P</w:t>
      </w:r>
      <w:r w:rsidR="00DD7BEF" w:rsidRPr="00C514AB">
        <w:rPr>
          <w:rFonts w:ascii="Arial" w:hAnsi="Arial" w:cs="Arial"/>
          <w:sz w:val="20"/>
          <w:lang w:val="sk-SK"/>
        </w:rPr>
        <w:t>revádzkovateľa v reakcii na takúto</w:t>
      </w:r>
      <w:r w:rsidR="00F27D52" w:rsidRPr="00C514AB">
        <w:rPr>
          <w:rFonts w:ascii="Arial" w:hAnsi="Arial" w:cs="Arial"/>
          <w:sz w:val="20"/>
          <w:lang w:val="sk-SK"/>
        </w:rPr>
        <w:t xml:space="preserve"> komunikáciu. Sprostredkovateľ je povinný </w:t>
      </w:r>
      <w:r w:rsidR="001D3E04" w:rsidRPr="00C514AB">
        <w:rPr>
          <w:rFonts w:ascii="Arial" w:hAnsi="Arial" w:cs="Arial"/>
          <w:sz w:val="20"/>
          <w:lang w:val="sk-SK"/>
        </w:rPr>
        <w:t>P</w:t>
      </w:r>
      <w:r w:rsidR="00F27D52" w:rsidRPr="00C514AB">
        <w:rPr>
          <w:rFonts w:ascii="Arial" w:hAnsi="Arial" w:cs="Arial"/>
          <w:sz w:val="20"/>
          <w:lang w:val="sk-SK"/>
        </w:rPr>
        <w:t>revádzkovateľovi</w:t>
      </w:r>
      <w:r w:rsidR="00417AD4" w:rsidRPr="00C514AB">
        <w:rPr>
          <w:rFonts w:ascii="Arial" w:hAnsi="Arial" w:cs="Arial"/>
          <w:sz w:val="20"/>
          <w:lang w:val="sk-SK"/>
        </w:rPr>
        <w:t xml:space="preserve"> poskytnúť akúkoľvek nevyhnutnú súčinnosť </w:t>
      </w:r>
      <w:r w:rsidR="00F27D52" w:rsidRPr="00C514AB">
        <w:rPr>
          <w:rFonts w:ascii="Arial" w:hAnsi="Arial" w:cs="Arial"/>
          <w:sz w:val="20"/>
          <w:lang w:val="sk-SK"/>
        </w:rPr>
        <w:t>k vybaveniu akejkoľvek komunikáci</w:t>
      </w:r>
      <w:r w:rsidR="00D43A78" w:rsidRPr="00C514AB">
        <w:rPr>
          <w:rFonts w:ascii="Arial" w:hAnsi="Arial" w:cs="Arial"/>
          <w:sz w:val="20"/>
          <w:lang w:val="sk-SK"/>
        </w:rPr>
        <w:t>e</w:t>
      </w:r>
      <w:r w:rsidR="00660297" w:rsidRPr="00C514AB">
        <w:rPr>
          <w:rFonts w:ascii="Arial" w:hAnsi="Arial" w:cs="Arial"/>
          <w:sz w:val="20"/>
          <w:lang w:val="sk-SK"/>
        </w:rPr>
        <w:t>, kto</w:t>
      </w:r>
      <w:r w:rsidR="00F27D52" w:rsidRPr="00C514AB">
        <w:rPr>
          <w:rFonts w:ascii="Arial" w:hAnsi="Arial" w:cs="Arial"/>
          <w:sz w:val="20"/>
          <w:lang w:val="sk-SK"/>
        </w:rPr>
        <w:t xml:space="preserve">rú </w:t>
      </w:r>
      <w:r w:rsidR="001D3E04" w:rsidRPr="00C514AB">
        <w:rPr>
          <w:rFonts w:ascii="Arial" w:hAnsi="Arial" w:cs="Arial"/>
          <w:sz w:val="20"/>
          <w:lang w:val="sk-SK"/>
        </w:rPr>
        <w:t>P</w:t>
      </w:r>
      <w:r w:rsidR="00F27D52" w:rsidRPr="00C514AB">
        <w:rPr>
          <w:rFonts w:ascii="Arial" w:hAnsi="Arial" w:cs="Arial"/>
          <w:sz w:val="20"/>
          <w:lang w:val="sk-SK"/>
        </w:rPr>
        <w:t>revádzkovateľ</w:t>
      </w:r>
      <w:r w:rsidR="002A1B5A" w:rsidRPr="00C514AB">
        <w:rPr>
          <w:rFonts w:ascii="Arial" w:hAnsi="Arial" w:cs="Arial"/>
          <w:sz w:val="20"/>
          <w:lang w:val="sk-SK"/>
        </w:rPr>
        <w:t xml:space="preserve"> alebo </w:t>
      </w:r>
      <w:r w:rsidR="001D3E04" w:rsidRPr="00C514AB">
        <w:rPr>
          <w:rFonts w:ascii="Arial" w:hAnsi="Arial" w:cs="Arial"/>
          <w:sz w:val="20"/>
          <w:lang w:val="sk-SK"/>
        </w:rPr>
        <w:t>S</w:t>
      </w:r>
      <w:r w:rsidR="002A1B5A" w:rsidRPr="00C514AB">
        <w:rPr>
          <w:rFonts w:ascii="Arial" w:hAnsi="Arial" w:cs="Arial"/>
          <w:sz w:val="20"/>
          <w:lang w:val="sk-SK"/>
        </w:rPr>
        <w:t>prostredkovateľ obd</w:t>
      </w:r>
      <w:r w:rsidR="009C5A42" w:rsidRPr="00C514AB">
        <w:rPr>
          <w:rFonts w:ascii="Arial" w:hAnsi="Arial" w:cs="Arial"/>
          <w:sz w:val="20"/>
          <w:lang w:val="sk-SK"/>
        </w:rPr>
        <w:t>r</w:t>
      </w:r>
      <w:r w:rsidR="00417AD4" w:rsidRPr="00C514AB">
        <w:rPr>
          <w:rFonts w:ascii="Arial" w:hAnsi="Arial" w:cs="Arial"/>
          <w:sz w:val="20"/>
          <w:lang w:val="sk-SK"/>
        </w:rPr>
        <w:t xml:space="preserve">žal v súvislosti </w:t>
      </w:r>
      <w:r w:rsidR="00F27D52" w:rsidRPr="00C514AB">
        <w:rPr>
          <w:rFonts w:ascii="Arial" w:hAnsi="Arial" w:cs="Arial"/>
          <w:sz w:val="20"/>
          <w:lang w:val="sk-SK"/>
        </w:rPr>
        <w:t>s právami dotknutých osôb</w:t>
      </w:r>
      <w:r w:rsidR="00C36DCA">
        <w:rPr>
          <w:rFonts w:ascii="Arial" w:hAnsi="Arial" w:cs="Arial"/>
          <w:sz w:val="20"/>
          <w:lang w:val="sk-SK"/>
        </w:rPr>
        <w:t xml:space="preserve"> v súlade s článku</w:t>
      </w:r>
      <w:r w:rsidR="00660297" w:rsidRPr="00C514AB">
        <w:rPr>
          <w:rFonts w:ascii="Arial" w:hAnsi="Arial" w:cs="Arial"/>
          <w:sz w:val="20"/>
          <w:lang w:val="sk-SK"/>
        </w:rPr>
        <w:t xml:space="preserve"> 12 až 23 Nariadenia</w:t>
      </w:r>
      <w:r w:rsidR="000A7A40" w:rsidRPr="00C514AB">
        <w:rPr>
          <w:rFonts w:ascii="Arial" w:hAnsi="Arial" w:cs="Arial"/>
          <w:sz w:val="20"/>
          <w:lang w:val="sk-SK"/>
        </w:rPr>
        <w:t xml:space="preserve"> a § 19 až 30 Zákona o ochrane osobných údajov</w:t>
      </w:r>
      <w:r w:rsidR="00F27D52" w:rsidRPr="00C514AB">
        <w:rPr>
          <w:rFonts w:ascii="Arial" w:hAnsi="Arial" w:cs="Arial"/>
          <w:sz w:val="20"/>
          <w:lang w:val="sk-SK"/>
        </w:rPr>
        <w:t>.</w:t>
      </w:r>
    </w:p>
    <w:p w14:paraId="63291E34" w14:textId="77777777" w:rsidR="003A6FB9" w:rsidRPr="00C514AB" w:rsidRDefault="003A6FB9" w:rsidP="003A6FB9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1806693D" w14:textId="0F6F3078" w:rsidR="00417AD4" w:rsidRPr="00C514AB" w:rsidRDefault="00F27D52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lastRenderedPageBreak/>
        <w:t>Sprostredkovateľ je povinný okamžite informovať Prevádzkovateľa o akýchkoľv</w:t>
      </w:r>
      <w:r w:rsidR="00DE5C59">
        <w:rPr>
          <w:rFonts w:ascii="Arial" w:hAnsi="Arial" w:cs="Arial"/>
          <w:sz w:val="20"/>
          <w:lang w:val="sk-SK"/>
        </w:rPr>
        <w:t>ek problémoch</w:t>
      </w:r>
      <w:r w:rsidR="00DE5C59">
        <w:rPr>
          <w:rFonts w:ascii="Arial" w:hAnsi="Arial" w:cs="Arial"/>
          <w:sz w:val="20"/>
          <w:lang w:val="sk-SK"/>
        </w:rPr>
        <w:br/>
      </w:r>
      <w:r w:rsidR="00417AD4" w:rsidRPr="00C514AB">
        <w:rPr>
          <w:rFonts w:ascii="Arial" w:hAnsi="Arial" w:cs="Arial"/>
          <w:sz w:val="20"/>
          <w:lang w:val="sk-SK"/>
        </w:rPr>
        <w:t>pri plnení</w:t>
      </w:r>
      <w:r w:rsidR="00BA730F" w:rsidRPr="00C514AB">
        <w:rPr>
          <w:rFonts w:ascii="Arial" w:hAnsi="Arial" w:cs="Arial"/>
          <w:sz w:val="20"/>
          <w:lang w:val="sk-SK"/>
        </w:rPr>
        <w:t xml:space="preserve"> </w:t>
      </w:r>
      <w:r w:rsidR="002A1B5A" w:rsidRPr="00C514AB">
        <w:rPr>
          <w:rFonts w:ascii="Arial" w:hAnsi="Arial" w:cs="Arial"/>
          <w:sz w:val="20"/>
          <w:lang w:val="sk-SK"/>
        </w:rPr>
        <w:t xml:space="preserve">tejto </w:t>
      </w:r>
      <w:r w:rsidR="001D3E04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mluvy, ako aj o akýchkoľvek okolnostiach týkajúcich sa</w:t>
      </w:r>
      <w:r w:rsidR="00D43A78" w:rsidRPr="00C514AB">
        <w:rPr>
          <w:rFonts w:ascii="Arial" w:hAnsi="Arial" w:cs="Arial"/>
          <w:sz w:val="20"/>
          <w:lang w:val="sk-SK"/>
        </w:rPr>
        <w:t> </w:t>
      </w:r>
      <w:r w:rsidR="00417AD4" w:rsidRPr="00C514AB">
        <w:rPr>
          <w:rFonts w:ascii="Arial" w:hAnsi="Arial" w:cs="Arial"/>
          <w:sz w:val="20"/>
          <w:lang w:val="sk-SK"/>
        </w:rPr>
        <w:t>závažného porušenia povinnosti</w:t>
      </w:r>
      <w:r w:rsidR="00DD7BEF" w:rsidRPr="00C514AB">
        <w:rPr>
          <w:rFonts w:ascii="Arial" w:hAnsi="Arial" w:cs="Arial"/>
          <w:sz w:val="20"/>
          <w:lang w:val="sk-SK"/>
        </w:rPr>
        <w:t xml:space="preserve"> </w:t>
      </w:r>
      <w:r w:rsidR="00D71D2D" w:rsidRPr="00C514AB">
        <w:rPr>
          <w:rFonts w:ascii="Arial" w:hAnsi="Arial" w:cs="Arial"/>
          <w:sz w:val="20"/>
          <w:lang w:val="sk-SK"/>
        </w:rPr>
        <w:t>S</w:t>
      </w:r>
      <w:r w:rsidRPr="00C514AB">
        <w:rPr>
          <w:rFonts w:ascii="Arial" w:hAnsi="Arial" w:cs="Arial"/>
          <w:sz w:val="20"/>
          <w:lang w:val="sk-SK"/>
        </w:rPr>
        <w:t>prostredkovateľa pri spracúvaní a ochrane osobných údajov</w:t>
      </w:r>
      <w:r w:rsidR="00D43A78" w:rsidRPr="00C514AB">
        <w:rPr>
          <w:rFonts w:ascii="Arial" w:hAnsi="Arial" w:cs="Arial"/>
          <w:sz w:val="20"/>
          <w:lang w:val="sk-SK"/>
        </w:rPr>
        <w:t>.</w:t>
      </w:r>
      <w:r w:rsidRPr="00C514AB">
        <w:rPr>
          <w:rFonts w:ascii="Arial" w:hAnsi="Arial" w:cs="Arial"/>
          <w:sz w:val="20"/>
          <w:lang w:val="sk-SK"/>
        </w:rPr>
        <w:t xml:space="preserve"> V takom</w:t>
      </w:r>
      <w:r w:rsidR="002A1B5A" w:rsidRPr="00C514AB">
        <w:rPr>
          <w:rFonts w:ascii="Arial" w:hAnsi="Arial" w:cs="Arial"/>
          <w:sz w:val="20"/>
          <w:lang w:val="sk-SK"/>
        </w:rPr>
        <w:t xml:space="preserve">to prípade sú </w:t>
      </w:r>
      <w:r w:rsidR="00D71D2D" w:rsidRPr="00C514AB">
        <w:rPr>
          <w:rFonts w:ascii="Arial" w:hAnsi="Arial" w:cs="Arial"/>
          <w:sz w:val="20"/>
          <w:lang w:val="sk-SK"/>
        </w:rPr>
        <w:t>S</w:t>
      </w:r>
      <w:r w:rsidR="00417AD4" w:rsidRPr="00C514AB">
        <w:rPr>
          <w:rFonts w:ascii="Arial" w:hAnsi="Arial" w:cs="Arial"/>
          <w:sz w:val="20"/>
          <w:lang w:val="sk-SK"/>
        </w:rPr>
        <w:t>prostredkovateľ</w:t>
      </w:r>
    </w:p>
    <w:p w14:paraId="48FFF7B1" w14:textId="60C0725E" w:rsidR="002738BB" w:rsidRDefault="00F27D52" w:rsidP="00FB2353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>a </w:t>
      </w:r>
      <w:r w:rsidR="00D71D2D" w:rsidRPr="00C514AB">
        <w:rPr>
          <w:rFonts w:ascii="Arial" w:hAnsi="Arial" w:cs="Arial"/>
          <w:sz w:val="20"/>
        </w:rPr>
        <w:t>P</w:t>
      </w:r>
      <w:r w:rsidRPr="00C514AB">
        <w:rPr>
          <w:rFonts w:ascii="Arial" w:hAnsi="Arial" w:cs="Arial"/>
          <w:sz w:val="20"/>
        </w:rPr>
        <w:t>revádzkovateľ povinn</w:t>
      </w:r>
      <w:r w:rsidR="00D43A78" w:rsidRPr="00C514AB">
        <w:rPr>
          <w:rFonts w:ascii="Arial" w:hAnsi="Arial" w:cs="Arial"/>
          <w:sz w:val="20"/>
        </w:rPr>
        <w:t>í</w:t>
      </w:r>
      <w:r w:rsidRPr="00C514AB">
        <w:rPr>
          <w:rFonts w:ascii="Arial" w:hAnsi="Arial" w:cs="Arial"/>
          <w:sz w:val="20"/>
        </w:rPr>
        <w:t xml:space="preserve"> spolupracovať na</w:t>
      </w:r>
      <w:r w:rsidR="00D43A78" w:rsidRPr="00C514AB">
        <w:rPr>
          <w:rFonts w:ascii="Arial" w:hAnsi="Arial" w:cs="Arial"/>
          <w:sz w:val="20"/>
        </w:rPr>
        <w:t> </w:t>
      </w:r>
      <w:r w:rsidRPr="00C514AB">
        <w:rPr>
          <w:rFonts w:ascii="Arial" w:hAnsi="Arial" w:cs="Arial"/>
          <w:sz w:val="20"/>
        </w:rPr>
        <w:t xml:space="preserve">odstránení problémov </w:t>
      </w:r>
      <w:r w:rsidR="00417AD4" w:rsidRPr="00C514AB">
        <w:rPr>
          <w:rFonts w:ascii="Arial" w:hAnsi="Arial" w:cs="Arial"/>
          <w:sz w:val="20"/>
        </w:rPr>
        <w:t>a/alebo zamedzení alebo náprave</w:t>
      </w:r>
      <w:r w:rsidR="00DD7BEF" w:rsidRPr="00C514AB">
        <w:rPr>
          <w:rFonts w:ascii="Arial" w:hAnsi="Arial" w:cs="Arial"/>
          <w:sz w:val="20"/>
        </w:rPr>
        <w:t xml:space="preserve"> </w:t>
      </w:r>
      <w:r w:rsidR="00154F80" w:rsidRPr="00C514AB">
        <w:rPr>
          <w:rFonts w:ascii="Arial" w:hAnsi="Arial" w:cs="Arial"/>
          <w:sz w:val="20"/>
        </w:rPr>
        <w:t>takéhoto porušenia</w:t>
      </w:r>
      <w:r w:rsidR="004C6A7D" w:rsidRPr="00C514AB">
        <w:rPr>
          <w:rFonts w:ascii="Arial" w:hAnsi="Arial" w:cs="Arial"/>
          <w:sz w:val="20"/>
        </w:rPr>
        <w:t>, pričom</w:t>
      </w:r>
      <w:r w:rsidR="00154F80" w:rsidRPr="00C514AB">
        <w:rPr>
          <w:rFonts w:ascii="Arial" w:hAnsi="Arial" w:cs="Arial"/>
          <w:sz w:val="20"/>
        </w:rPr>
        <w:t>:</w:t>
      </w:r>
    </w:p>
    <w:p w14:paraId="51F075A3" w14:textId="77777777" w:rsidR="001777FD" w:rsidRPr="00C514AB" w:rsidRDefault="001777FD" w:rsidP="00FB2353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14:paraId="1ECE136D" w14:textId="0BBE2BD4" w:rsidR="00E92FE0" w:rsidRPr="00C514AB" w:rsidRDefault="00E92FE0" w:rsidP="00C03365">
      <w:pPr>
        <w:pStyle w:val="Bezriadkovania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 xml:space="preserve">Sprostredkovateľ sa zaväzuje pomáhať </w:t>
      </w:r>
      <w:r w:rsidR="00D43A78" w:rsidRPr="00C514AB">
        <w:rPr>
          <w:rFonts w:ascii="Arial" w:hAnsi="Arial" w:cs="Arial"/>
          <w:sz w:val="20"/>
        </w:rPr>
        <w:t>P</w:t>
      </w:r>
      <w:r w:rsidRPr="00C514AB">
        <w:rPr>
          <w:rFonts w:ascii="Arial" w:hAnsi="Arial" w:cs="Arial"/>
          <w:sz w:val="20"/>
        </w:rPr>
        <w:t xml:space="preserve">revádzkovateľovi pri zabezpečení </w:t>
      </w:r>
      <w:r w:rsidR="002A1B5A" w:rsidRPr="00C514AB">
        <w:rPr>
          <w:rFonts w:ascii="Arial" w:hAnsi="Arial" w:cs="Arial"/>
          <w:sz w:val="20"/>
        </w:rPr>
        <w:t>plnenia povinností podľa čl</w:t>
      </w:r>
      <w:r w:rsidR="00C36DCA">
        <w:rPr>
          <w:rFonts w:ascii="Arial" w:hAnsi="Arial" w:cs="Arial"/>
          <w:sz w:val="20"/>
        </w:rPr>
        <w:t>ánku</w:t>
      </w:r>
      <w:r w:rsidRPr="00C514AB">
        <w:rPr>
          <w:rFonts w:ascii="Arial" w:hAnsi="Arial" w:cs="Arial"/>
          <w:sz w:val="20"/>
        </w:rPr>
        <w:t xml:space="preserve"> 32 až 36 Nariadenia</w:t>
      </w:r>
      <w:r w:rsidR="000A7A40" w:rsidRPr="00C514AB">
        <w:rPr>
          <w:rFonts w:ascii="Arial" w:hAnsi="Arial" w:cs="Arial"/>
          <w:sz w:val="20"/>
        </w:rPr>
        <w:t xml:space="preserve"> a § 39 až 43 Zákona o ochrane osobných údajov</w:t>
      </w:r>
      <w:r w:rsidRPr="00C514AB">
        <w:rPr>
          <w:rFonts w:ascii="Arial" w:hAnsi="Arial" w:cs="Arial"/>
          <w:sz w:val="20"/>
        </w:rPr>
        <w:t xml:space="preserve"> s prihliadnutím na povahu spracúvania a informácie dostupné </w:t>
      </w:r>
      <w:r w:rsidR="001D3E04" w:rsidRPr="00C514AB">
        <w:rPr>
          <w:rFonts w:ascii="Arial" w:hAnsi="Arial" w:cs="Arial"/>
          <w:sz w:val="20"/>
        </w:rPr>
        <w:t>S</w:t>
      </w:r>
      <w:r w:rsidRPr="00C514AB">
        <w:rPr>
          <w:rFonts w:ascii="Arial" w:hAnsi="Arial" w:cs="Arial"/>
          <w:sz w:val="20"/>
        </w:rPr>
        <w:t>prostredkovateľovi.</w:t>
      </w:r>
    </w:p>
    <w:p w14:paraId="7F20139A" w14:textId="77777777" w:rsidR="006A6AC5" w:rsidRPr="00C514AB" w:rsidRDefault="006A6AC5" w:rsidP="006A6AC5">
      <w:pPr>
        <w:pStyle w:val="Bezriadkovania"/>
        <w:spacing w:line="276" w:lineRule="auto"/>
        <w:ind w:left="720"/>
        <w:jc w:val="both"/>
        <w:rPr>
          <w:rFonts w:ascii="Arial" w:hAnsi="Arial" w:cs="Arial"/>
          <w:sz w:val="20"/>
        </w:rPr>
      </w:pPr>
    </w:p>
    <w:p w14:paraId="62CBF312" w14:textId="7469B879" w:rsidR="00E92FE0" w:rsidRPr="00C514AB" w:rsidRDefault="00E92FE0" w:rsidP="00C03365">
      <w:pPr>
        <w:pStyle w:val="Bezriadkovania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 xml:space="preserve">Po ukončení poskytovania služieb týkajúcich sa spracúvania </w:t>
      </w:r>
      <w:r w:rsidR="00DD7BEF" w:rsidRPr="00C514AB">
        <w:rPr>
          <w:rFonts w:ascii="Arial" w:hAnsi="Arial" w:cs="Arial"/>
          <w:sz w:val="20"/>
        </w:rPr>
        <w:t xml:space="preserve">osobných údajov </w:t>
      </w:r>
      <w:r w:rsidRPr="00C514AB">
        <w:rPr>
          <w:rFonts w:ascii="Arial" w:hAnsi="Arial" w:cs="Arial"/>
          <w:sz w:val="20"/>
        </w:rPr>
        <w:t xml:space="preserve">na základe rozhodnutia </w:t>
      </w:r>
      <w:r w:rsidR="00D43A78" w:rsidRPr="00C514AB">
        <w:rPr>
          <w:rFonts w:ascii="Arial" w:hAnsi="Arial" w:cs="Arial"/>
          <w:sz w:val="20"/>
        </w:rPr>
        <w:t>P</w:t>
      </w:r>
      <w:r w:rsidRPr="00C514AB">
        <w:rPr>
          <w:rFonts w:ascii="Arial" w:hAnsi="Arial" w:cs="Arial"/>
          <w:sz w:val="20"/>
        </w:rPr>
        <w:t>revádzkovateľa</w:t>
      </w:r>
      <w:r w:rsidR="00A25DD1" w:rsidRPr="00C514AB">
        <w:rPr>
          <w:rFonts w:ascii="Arial" w:hAnsi="Arial" w:cs="Arial"/>
          <w:sz w:val="20"/>
        </w:rPr>
        <w:t>,</w:t>
      </w:r>
      <w:r w:rsidRPr="00C514AB">
        <w:rPr>
          <w:rFonts w:ascii="Arial" w:hAnsi="Arial" w:cs="Arial"/>
          <w:sz w:val="20"/>
        </w:rPr>
        <w:t xml:space="preserve"> </w:t>
      </w:r>
      <w:r w:rsidR="00D43A78" w:rsidRPr="00C514AB">
        <w:rPr>
          <w:rFonts w:ascii="Arial" w:hAnsi="Arial" w:cs="Arial"/>
          <w:sz w:val="20"/>
        </w:rPr>
        <w:t>S</w:t>
      </w:r>
      <w:r w:rsidRPr="00C514AB">
        <w:rPr>
          <w:rFonts w:ascii="Arial" w:hAnsi="Arial" w:cs="Arial"/>
          <w:sz w:val="20"/>
        </w:rPr>
        <w:t xml:space="preserve">prostredkovateľ všetky osobné údaje vymaže alebo vráti </w:t>
      </w:r>
      <w:r w:rsidR="001D3E04" w:rsidRPr="00C514AB">
        <w:rPr>
          <w:rFonts w:ascii="Arial" w:hAnsi="Arial" w:cs="Arial"/>
          <w:sz w:val="20"/>
        </w:rPr>
        <w:t>P</w:t>
      </w:r>
      <w:r w:rsidRPr="00C514AB">
        <w:rPr>
          <w:rFonts w:ascii="Arial" w:hAnsi="Arial" w:cs="Arial"/>
          <w:sz w:val="20"/>
        </w:rPr>
        <w:t>revádzkovateľovi a</w:t>
      </w:r>
      <w:r w:rsidR="00E55A2F" w:rsidRPr="00C514AB">
        <w:rPr>
          <w:rFonts w:ascii="Arial" w:hAnsi="Arial" w:cs="Arial"/>
          <w:sz w:val="20"/>
        </w:rPr>
        <w:t> </w:t>
      </w:r>
      <w:r w:rsidRPr="00C514AB">
        <w:rPr>
          <w:rFonts w:ascii="Arial" w:hAnsi="Arial" w:cs="Arial"/>
          <w:sz w:val="20"/>
        </w:rPr>
        <w:t>vymaže</w:t>
      </w:r>
      <w:r w:rsidR="001B4FB7" w:rsidRPr="00C514AB">
        <w:rPr>
          <w:rFonts w:ascii="Arial" w:hAnsi="Arial" w:cs="Arial"/>
          <w:sz w:val="20"/>
        </w:rPr>
        <w:t xml:space="preserve"> </w:t>
      </w:r>
      <w:r w:rsidR="00D43A78" w:rsidRPr="00C514AB">
        <w:rPr>
          <w:rFonts w:ascii="Arial" w:hAnsi="Arial" w:cs="Arial"/>
          <w:sz w:val="20"/>
        </w:rPr>
        <w:t xml:space="preserve">všetky </w:t>
      </w:r>
      <w:r w:rsidRPr="00C514AB">
        <w:rPr>
          <w:rFonts w:ascii="Arial" w:hAnsi="Arial" w:cs="Arial"/>
          <w:sz w:val="20"/>
        </w:rPr>
        <w:t>existujúce kópie, ak právo Únie alebo právo členského štátu nepožaduje uchovávanie týchto osobných údajov.</w:t>
      </w:r>
    </w:p>
    <w:p w14:paraId="16D6FECF" w14:textId="77777777" w:rsidR="006A6AC5" w:rsidRPr="00C514AB" w:rsidRDefault="006A6AC5" w:rsidP="006A6AC5">
      <w:pPr>
        <w:pStyle w:val="Bezriadkovania"/>
        <w:spacing w:line="276" w:lineRule="auto"/>
        <w:ind w:left="720"/>
        <w:jc w:val="both"/>
        <w:rPr>
          <w:rFonts w:ascii="Arial" w:hAnsi="Arial" w:cs="Arial"/>
          <w:sz w:val="20"/>
        </w:rPr>
      </w:pPr>
    </w:p>
    <w:p w14:paraId="4538D567" w14:textId="21FB3D38" w:rsidR="00E92FE0" w:rsidRDefault="00E92FE0" w:rsidP="00C03365">
      <w:pPr>
        <w:pStyle w:val="Bezriadkovania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 xml:space="preserve">Sprostredkovateľ poskytne </w:t>
      </w:r>
      <w:r w:rsidR="00D43A78" w:rsidRPr="00C514AB">
        <w:rPr>
          <w:rFonts w:ascii="Arial" w:hAnsi="Arial" w:cs="Arial"/>
          <w:sz w:val="20"/>
        </w:rPr>
        <w:t>P</w:t>
      </w:r>
      <w:r w:rsidRPr="00C514AB">
        <w:rPr>
          <w:rFonts w:ascii="Arial" w:hAnsi="Arial" w:cs="Arial"/>
          <w:sz w:val="20"/>
        </w:rPr>
        <w:t>revádzkovateľovi všetky informácie potrebné na preukázanie splnenia povinností stanovených v</w:t>
      </w:r>
      <w:r w:rsidR="002A1B5A" w:rsidRPr="00C514AB">
        <w:rPr>
          <w:rFonts w:ascii="Arial" w:hAnsi="Arial" w:cs="Arial"/>
          <w:sz w:val="20"/>
        </w:rPr>
        <w:t> </w:t>
      </w:r>
      <w:r w:rsidRPr="00C514AB">
        <w:rPr>
          <w:rFonts w:ascii="Arial" w:hAnsi="Arial" w:cs="Arial"/>
          <w:sz w:val="20"/>
        </w:rPr>
        <w:t>čl</w:t>
      </w:r>
      <w:r w:rsidR="00C36DCA">
        <w:rPr>
          <w:rFonts w:ascii="Arial" w:hAnsi="Arial" w:cs="Arial"/>
          <w:sz w:val="20"/>
        </w:rPr>
        <w:t>ánku</w:t>
      </w:r>
      <w:r w:rsidRPr="00C514AB">
        <w:rPr>
          <w:rFonts w:ascii="Arial" w:hAnsi="Arial" w:cs="Arial"/>
          <w:sz w:val="20"/>
        </w:rPr>
        <w:t xml:space="preserve"> 28 Nariadenia </w:t>
      </w:r>
      <w:r w:rsidR="00253210" w:rsidRPr="00C514AB">
        <w:rPr>
          <w:rFonts w:ascii="Arial" w:hAnsi="Arial" w:cs="Arial"/>
          <w:sz w:val="20"/>
        </w:rPr>
        <w:t xml:space="preserve">a § 34 Zákona o ochrane osobných údajov </w:t>
      </w:r>
      <w:r w:rsidRPr="00C514AB">
        <w:rPr>
          <w:rFonts w:ascii="Arial" w:hAnsi="Arial" w:cs="Arial"/>
          <w:sz w:val="20"/>
        </w:rPr>
        <w:t xml:space="preserve">a umožní audity, ako aj kontroly vykonávané </w:t>
      </w:r>
      <w:r w:rsidR="00D43A78" w:rsidRPr="00C514AB">
        <w:rPr>
          <w:rFonts w:ascii="Arial" w:hAnsi="Arial" w:cs="Arial"/>
          <w:sz w:val="20"/>
        </w:rPr>
        <w:t>P</w:t>
      </w:r>
      <w:r w:rsidRPr="00C514AB">
        <w:rPr>
          <w:rFonts w:ascii="Arial" w:hAnsi="Arial" w:cs="Arial"/>
          <w:sz w:val="20"/>
        </w:rPr>
        <w:t xml:space="preserve">revádzkovateľom alebo iným audítorom, ktorého poveril </w:t>
      </w:r>
      <w:r w:rsidR="001D3E04" w:rsidRPr="00C514AB">
        <w:rPr>
          <w:rFonts w:ascii="Arial" w:hAnsi="Arial" w:cs="Arial"/>
          <w:sz w:val="20"/>
        </w:rPr>
        <w:t>P</w:t>
      </w:r>
      <w:r w:rsidRPr="00C514AB">
        <w:rPr>
          <w:rFonts w:ascii="Arial" w:hAnsi="Arial" w:cs="Arial"/>
          <w:sz w:val="20"/>
        </w:rPr>
        <w:t>revádzkovateľ, a prispieva k nim.</w:t>
      </w:r>
    </w:p>
    <w:p w14:paraId="1BEF980F" w14:textId="77777777" w:rsidR="00AE29BF" w:rsidRDefault="00AE29BF" w:rsidP="00AE29BF">
      <w:pPr>
        <w:pStyle w:val="Bezriadkovania"/>
        <w:spacing w:line="276" w:lineRule="auto"/>
        <w:ind w:left="720"/>
        <w:jc w:val="both"/>
        <w:rPr>
          <w:rFonts w:ascii="Arial" w:hAnsi="Arial" w:cs="Arial"/>
          <w:sz w:val="20"/>
        </w:rPr>
      </w:pPr>
    </w:p>
    <w:p w14:paraId="065C9294" w14:textId="31891A31" w:rsidR="00BD20E4" w:rsidRDefault="00E92FE0" w:rsidP="00C03365">
      <w:pPr>
        <w:pStyle w:val="Bezriadkovania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 xml:space="preserve">Sprostredkovateľ je povinný bezodkladne informovať </w:t>
      </w:r>
      <w:r w:rsidR="00D43A78" w:rsidRPr="00C514AB">
        <w:rPr>
          <w:rFonts w:ascii="Arial" w:hAnsi="Arial" w:cs="Arial"/>
          <w:sz w:val="20"/>
        </w:rPr>
        <w:t>P</w:t>
      </w:r>
      <w:r w:rsidRPr="00C514AB">
        <w:rPr>
          <w:rFonts w:ascii="Arial" w:hAnsi="Arial" w:cs="Arial"/>
          <w:sz w:val="20"/>
        </w:rPr>
        <w:t>revádzkovateľa</w:t>
      </w:r>
      <w:r w:rsidR="00D43A78" w:rsidRPr="00C514AB">
        <w:rPr>
          <w:rFonts w:ascii="Arial" w:hAnsi="Arial" w:cs="Arial"/>
          <w:sz w:val="20"/>
        </w:rPr>
        <w:t>,</w:t>
      </w:r>
      <w:r w:rsidRPr="00C514AB">
        <w:rPr>
          <w:rFonts w:ascii="Arial" w:hAnsi="Arial" w:cs="Arial"/>
          <w:sz w:val="20"/>
        </w:rPr>
        <w:t xml:space="preserve"> ak sa podľa jeho názoru pokynom </w:t>
      </w:r>
      <w:r w:rsidR="00D43A78" w:rsidRPr="00C514AB">
        <w:rPr>
          <w:rFonts w:ascii="Arial" w:hAnsi="Arial" w:cs="Arial"/>
          <w:sz w:val="20"/>
        </w:rPr>
        <w:t xml:space="preserve">Prevádzkovateľa </w:t>
      </w:r>
      <w:r w:rsidRPr="00C514AB">
        <w:rPr>
          <w:rFonts w:ascii="Arial" w:hAnsi="Arial" w:cs="Arial"/>
          <w:sz w:val="20"/>
        </w:rPr>
        <w:t>porušuje Nariadenie</w:t>
      </w:r>
      <w:r w:rsidR="00EC5B15" w:rsidRPr="00C514AB">
        <w:rPr>
          <w:rFonts w:ascii="Arial" w:hAnsi="Arial" w:cs="Arial"/>
          <w:sz w:val="20"/>
        </w:rPr>
        <w:t>, Zákon o ochrane osobných údajov</w:t>
      </w:r>
      <w:r w:rsidRPr="00C514AB">
        <w:rPr>
          <w:rFonts w:ascii="Arial" w:hAnsi="Arial" w:cs="Arial"/>
          <w:sz w:val="20"/>
        </w:rPr>
        <w:t xml:space="preserve"> alebo iné právne predpisy </w:t>
      </w:r>
      <w:r w:rsidR="002A1B5A" w:rsidRPr="00C514AB">
        <w:rPr>
          <w:rFonts w:ascii="Arial" w:hAnsi="Arial" w:cs="Arial"/>
          <w:sz w:val="20"/>
        </w:rPr>
        <w:t xml:space="preserve">Európskej </w:t>
      </w:r>
      <w:r w:rsidRPr="00C514AB">
        <w:rPr>
          <w:rFonts w:ascii="Arial" w:hAnsi="Arial" w:cs="Arial"/>
          <w:sz w:val="20"/>
        </w:rPr>
        <w:t xml:space="preserve">Únie alebo </w:t>
      </w:r>
      <w:r w:rsidR="00EC5B15" w:rsidRPr="00C514AB">
        <w:rPr>
          <w:rFonts w:ascii="Arial" w:hAnsi="Arial" w:cs="Arial"/>
          <w:sz w:val="20"/>
        </w:rPr>
        <w:t>právneho poriadku Slovenskej republiky</w:t>
      </w:r>
      <w:r w:rsidR="00DE5C59">
        <w:rPr>
          <w:rFonts w:ascii="Arial" w:hAnsi="Arial" w:cs="Arial"/>
          <w:sz w:val="20"/>
        </w:rPr>
        <w:t xml:space="preserve"> týkajúce</w:t>
      </w:r>
      <w:r w:rsidR="00DE5C59">
        <w:rPr>
          <w:rFonts w:ascii="Arial" w:hAnsi="Arial" w:cs="Arial"/>
          <w:sz w:val="20"/>
        </w:rPr>
        <w:br/>
      </w:r>
      <w:r w:rsidRPr="00C514AB">
        <w:rPr>
          <w:rFonts w:ascii="Arial" w:hAnsi="Arial" w:cs="Arial"/>
          <w:sz w:val="20"/>
        </w:rPr>
        <w:t>sa ochrany údajov</w:t>
      </w:r>
      <w:r w:rsidR="00BD20E4" w:rsidRPr="00C514AB">
        <w:rPr>
          <w:rFonts w:ascii="Arial" w:hAnsi="Arial" w:cs="Arial"/>
          <w:sz w:val="20"/>
        </w:rPr>
        <w:t xml:space="preserve"> u nasledovnej kontaktnej osoby:</w:t>
      </w:r>
    </w:p>
    <w:p w14:paraId="426DD3E3" w14:textId="77777777" w:rsidR="00F42014" w:rsidRPr="00C514AB" w:rsidRDefault="00F42014" w:rsidP="00F42014">
      <w:pPr>
        <w:pStyle w:val="Bezriadkovania"/>
        <w:spacing w:line="276" w:lineRule="auto"/>
        <w:ind w:left="720"/>
        <w:jc w:val="both"/>
        <w:rPr>
          <w:rFonts w:ascii="Arial" w:hAnsi="Arial" w:cs="Arial"/>
          <w:sz w:val="20"/>
        </w:rPr>
      </w:pPr>
    </w:p>
    <w:p w14:paraId="7E7CBEF7" w14:textId="7CF06D88" w:rsidR="00BD20E4" w:rsidRPr="00C514AB" w:rsidRDefault="00BD20E4" w:rsidP="00BD20E4">
      <w:pPr>
        <w:pStyle w:val="Bezriadkovania"/>
        <w:spacing w:line="276" w:lineRule="auto"/>
        <w:ind w:left="720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>Titul, meno a priezvisko: Mgr. Lucia Sebešová</w:t>
      </w:r>
    </w:p>
    <w:p w14:paraId="6A6DA221" w14:textId="01975467" w:rsidR="00BD20E4" w:rsidRDefault="00BD20E4" w:rsidP="00BD20E4">
      <w:pPr>
        <w:pStyle w:val="Bezriadkovania"/>
        <w:spacing w:line="276" w:lineRule="auto"/>
        <w:ind w:left="720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>e-mai</w:t>
      </w:r>
      <w:r w:rsidRPr="00F42014">
        <w:rPr>
          <w:rFonts w:ascii="Arial" w:hAnsi="Arial" w:cs="Arial"/>
          <w:sz w:val="20"/>
        </w:rPr>
        <w:t xml:space="preserve">l: </w:t>
      </w:r>
      <w:hyperlink r:id="rId8" w:history="1">
        <w:r w:rsidR="00F42014" w:rsidRPr="00F42014">
          <w:rPr>
            <w:rStyle w:val="Hypertextovprepojenie"/>
            <w:rFonts w:ascii="Arial" w:hAnsi="Arial" w:cs="Arial"/>
            <w:color w:val="auto"/>
            <w:sz w:val="20"/>
            <w:u w:val="none"/>
          </w:rPr>
          <w:t>lucia.sebesova@reserves.gov.sk</w:t>
        </w:r>
      </w:hyperlink>
    </w:p>
    <w:p w14:paraId="03B499CD" w14:textId="77777777" w:rsidR="00F42014" w:rsidRPr="00C514AB" w:rsidRDefault="00F42014" w:rsidP="00BD20E4">
      <w:pPr>
        <w:pStyle w:val="Bezriadkovania"/>
        <w:spacing w:line="276" w:lineRule="auto"/>
        <w:ind w:left="720"/>
        <w:jc w:val="both"/>
        <w:rPr>
          <w:rFonts w:ascii="Arial" w:hAnsi="Arial" w:cs="Arial"/>
          <w:sz w:val="20"/>
        </w:rPr>
      </w:pPr>
    </w:p>
    <w:p w14:paraId="0CC50D48" w14:textId="283C6BE4" w:rsidR="006A6AC5" w:rsidRPr="00C514AB" w:rsidRDefault="00BD20E4" w:rsidP="00BD20E4">
      <w:pPr>
        <w:pStyle w:val="Bezriadkovania"/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>Prevádzkovateľ</w:t>
      </w:r>
      <w:r w:rsidR="00E92FE0" w:rsidRPr="00C514AB">
        <w:rPr>
          <w:rFonts w:ascii="Arial" w:hAnsi="Arial" w:cs="Arial"/>
          <w:sz w:val="20"/>
        </w:rPr>
        <w:t xml:space="preserve"> je ďalej povinný bez zbytočného odkladu po tom</w:t>
      </w:r>
      <w:r w:rsidR="00D43A78" w:rsidRPr="00C514AB">
        <w:rPr>
          <w:rFonts w:ascii="Arial" w:hAnsi="Arial" w:cs="Arial"/>
          <w:sz w:val="20"/>
        </w:rPr>
        <w:t>,</w:t>
      </w:r>
      <w:r w:rsidR="00DE5C59">
        <w:rPr>
          <w:rFonts w:ascii="Arial" w:hAnsi="Arial" w:cs="Arial"/>
          <w:sz w:val="20"/>
        </w:rPr>
        <w:t xml:space="preserve"> čo sa o porušení</w:t>
      </w:r>
      <w:r w:rsidR="00DE5C59">
        <w:rPr>
          <w:rFonts w:ascii="Arial" w:hAnsi="Arial" w:cs="Arial"/>
          <w:sz w:val="20"/>
        </w:rPr>
        <w:br/>
      </w:r>
      <w:r w:rsidRPr="00C514AB">
        <w:rPr>
          <w:rFonts w:ascii="Arial" w:hAnsi="Arial" w:cs="Arial"/>
          <w:sz w:val="20"/>
        </w:rPr>
        <w:t xml:space="preserve">od Sprostredkovateľa </w:t>
      </w:r>
      <w:r w:rsidR="00E92FE0" w:rsidRPr="00C514AB">
        <w:rPr>
          <w:rFonts w:ascii="Arial" w:hAnsi="Arial" w:cs="Arial"/>
          <w:sz w:val="20"/>
        </w:rPr>
        <w:t>dozvedel,</w:t>
      </w:r>
      <w:r w:rsidR="002A1B5A" w:rsidRPr="00C514AB">
        <w:rPr>
          <w:rFonts w:ascii="Arial" w:hAnsi="Arial" w:cs="Arial"/>
          <w:sz w:val="20"/>
        </w:rPr>
        <w:t xml:space="preserve"> </w:t>
      </w:r>
      <w:r w:rsidR="005325F5" w:rsidRPr="00C514AB">
        <w:rPr>
          <w:rFonts w:ascii="Arial" w:hAnsi="Arial" w:cs="Arial"/>
          <w:sz w:val="20"/>
        </w:rPr>
        <w:t>oznámiť</w:t>
      </w:r>
      <w:r w:rsidR="00E92FE0" w:rsidRPr="00C514AB">
        <w:rPr>
          <w:rFonts w:ascii="Arial" w:hAnsi="Arial" w:cs="Arial"/>
          <w:sz w:val="20"/>
        </w:rPr>
        <w:t xml:space="preserve"> porušenie bezpečnosti osobných údajov</w:t>
      </w:r>
      <w:r w:rsidR="00E55A2F" w:rsidRPr="00C514AB">
        <w:rPr>
          <w:rFonts w:ascii="Arial" w:hAnsi="Arial" w:cs="Arial"/>
          <w:sz w:val="20"/>
        </w:rPr>
        <w:t xml:space="preserve"> </w:t>
      </w:r>
      <w:r w:rsidR="00DE5C59">
        <w:rPr>
          <w:rFonts w:ascii="Arial" w:hAnsi="Arial" w:cs="Arial"/>
          <w:sz w:val="20"/>
        </w:rPr>
        <w:t>Úradu</w:t>
      </w:r>
      <w:r w:rsidR="00DE5C59">
        <w:rPr>
          <w:rFonts w:ascii="Arial" w:hAnsi="Arial" w:cs="Arial"/>
          <w:sz w:val="20"/>
        </w:rPr>
        <w:br/>
      </w:r>
      <w:r w:rsidRPr="00C514AB">
        <w:rPr>
          <w:rFonts w:ascii="Arial" w:hAnsi="Arial" w:cs="Arial"/>
          <w:sz w:val="20"/>
        </w:rPr>
        <w:t>pre ochranu osobných údajov Slovenskej republiky.</w:t>
      </w:r>
      <w:r w:rsidR="00E55A2F" w:rsidRPr="00C514AB">
        <w:rPr>
          <w:rFonts w:ascii="Arial" w:hAnsi="Arial" w:cs="Arial"/>
          <w:sz w:val="20"/>
        </w:rPr>
        <w:tab/>
      </w:r>
    </w:p>
    <w:p w14:paraId="336C99F8" w14:textId="3E66E752" w:rsidR="00E55A2F" w:rsidRPr="00C514AB" w:rsidRDefault="00DD7BEF" w:rsidP="006A6AC5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ab/>
      </w:r>
      <w:r w:rsidR="0037441A" w:rsidRPr="00C514AB">
        <w:rPr>
          <w:rFonts w:ascii="Arial" w:hAnsi="Arial" w:cs="Arial"/>
          <w:sz w:val="20"/>
        </w:rPr>
        <w:tab/>
      </w:r>
    </w:p>
    <w:p w14:paraId="685B9EDA" w14:textId="6A148E70" w:rsidR="00E92FE0" w:rsidRPr="00C514AB" w:rsidRDefault="00C36DCA" w:rsidP="00C03365">
      <w:pPr>
        <w:pStyle w:val="Bezriadkovania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Sprostredkovateľ v zmysle článku</w:t>
      </w:r>
      <w:r w:rsidR="00E92FE0" w:rsidRPr="00C514AB">
        <w:rPr>
          <w:rFonts w:ascii="Arial" w:hAnsi="Arial" w:cs="Arial"/>
          <w:sz w:val="20"/>
        </w:rPr>
        <w:t xml:space="preserve"> 82 ods. 2 Nariadenia</w:t>
      </w:r>
      <w:r w:rsidR="00FD16AA" w:rsidRPr="00C514AB">
        <w:rPr>
          <w:rFonts w:ascii="Arial" w:hAnsi="Arial" w:cs="Arial"/>
          <w:sz w:val="20"/>
        </w:rPr>
        <w:t xml:space="preserve"> a § 38 ods. 2 Zákona o ochrane osobných údajov</w:t>
      </w:r>
      <w:r w:rsidR="00E92FE0" w:rsidRPr="00C514AB">
        <w:rPr>
          <w:rFonts w:ascii="Arial" w:hAnsi="Arial" w:cs="Arial"/>
          <w:sz w:val="20"/>
        </w:rPr>
        <w:t xml:space="preserve"> zodpovedá za škodu spôsobenú spracúvaním osobných údajov len</w:t>
      </w:r>
      <w:r w:rsidR="00DE5C59">
        <w:rPr>
          <w:rFonts w:ascii="Arial" w:hAnsi="Arial" w:cs="Arial"/>
          <w:sz w:val="20"/>
        </w:rPr>
        <w:t xml:space="preserve"> vtedy,</w:t>
      </w:r>
      <w:r w:rsidR="00DE5C59">
        <w:rPr>
          <w:rFonts w:ascii="Arial" w:hAnsi="Arial" w:cs="Arial"/>
          <w:sz w:val="20"/>
        </w:rPr>
        <w:br/>
      </w:r>
      <w:r w:rsidR="00E92FE0" w:rsidRPr="00C514AB">
        <w:rPr>
          <w:rFonts w:ascii="Arial" w:hAnsi="Arial" w:cs="Arial"/>
          <w:sz w:val="20"/>
        </w:rPr>
        <w:t xml:space="preserve">ak neboli splnené povinnosti, ktoré sa Nariadením </w:t>
      </w:r>
      <w:r w:rsidR="00FD16AA" w:rsidRPr="00C514AB">
        <w:rPr>
          <w:rFonts w:ascii="Arial" w:hAnsi="Arial" w:cs="Arial"/>
          <w:sz w:val="20"/>
        </w:rPr>
        <w:t xml:space="preserve">a Zákonom o ochrane osobných údajov </w:t>
      </w:r>
      <w:r w:rsidR="00E92FE0" w:rsidRPr="00C514AB">
        <w:rPr>
          <w:rFonts w:ascii="Arial" w:hAnsi="Arial" w:cs="Arial"/>
          <w:sz w:val="20"/>
        </w:rPr>
        <w:t xml:space="preserve">ukladajú výslovne </w:t>
      </w:r>
      <w:r w:rsidR="00D71D2D" w:rsidRPr="00C514AB">
        <w:rPr>
          <w:rFonts w:ascii="Arial" w:hAnsi="Arial" w:cs="Arial"/>
          <w:sz w:val="20"/>
        </w:rPr>
        <w:t>S</w:t>
      </w:r>
      <w:r w:rsidR="00E92FE0" w:rsidRPr="00C514AB">
        <w:rPr>
          <w:rFonts w:ascii="Arial" w:hAnsi="Arial" w:cs="Arial"/>
          <w:sz w:val="20"/>
        </w:rPr>
        <w:t xml:space="preserve">prostredkovateľom, alebo ak konal nad rámec alebo v rozpore s pokynmi </w:t>
      </w:r>
      <w:r w:rsidR="005325F5" w:rsidRPr="00C514AB">
        <w:rPr>
          <w:rFonts w:ascii="Arial" w:hAnsi="Arial" w:cs="Arial"/>
          <w:sz w:val="20"/>
        </w:rPr>
        <w:t>P</w:t>
      </w:r>
      <w:r w:rsidR="00E92FE0" w:rsidRPr="00C514AB">
        <w:rPr>
          <w:rFonts w:ascii="Arial" w:hAnsi="Arial" w:cs="Arial"/>
          <w:sz w:val="20"/>
        </w:rPr>
        <w:t>revádzkovateľa, ktoré boli v súlade s</w:t>
      </w:r>
      <w:r w:rsidR="00FD16AA" w:rsidRPr="00C514AB">
        <w:rPr>
          <w:rFonts w:ascii="Arial" w:hAnsi="Arial" w:cs="Arial"/>
          <w:sz w:val="20"/>
        </w:rPr>
        <w:t> Nariadením a so</w:t>
      </w:r>
      <w:r w:rsidR="00E92FE0" w:rsidRPr="00C514AB">
        <w:rPr>
          <w:rFonts w:ascii="Arial" w:hAnsi="Arial" w:cs="Arial"/>
          <w:sz w:val="20"/>
        </w:rPr>
        <w:t xml:space="preserve"> </w:t>
      </w:r>
      <w:r w:rsidR="00FD16AA" w:rsidRPr="00C514AB">
        <w:rPr>
          <w:rFonts w:ascii="Arial" w:hAnsi="Arial" w:cs="Arial"/>
          <w:sz w:val="20"/>
        </w:rPr>
        <w:t>Z</w:t>
      </w:r>
      <w:r w:rsidR="00E92FE0" w:rsidRPr="00C514AB">
        <w:rPr>
          <w:rFonts w:ascii="Arial" w:hAnsi="Arial" w:cs="Arial"/>
          <w:sz w:val="20"/>
        </w:rPr>
        <w:t>ákonom</w:t>
      </w:r>
      <w:r w:rsidR="00504E4D">
        <w:rPr>
          <w:rFonts w:ascii="Arial" w:hAnsi="Arial" w:cs="Arial"/>
          <w:sz w:val="20"/>
        </w:rPr>
        <w:t xml:space="preserve"> o ochrane osobných údajov</w:t>
      </w:r>
      <w:r w:rsidR="00E92FE0" w:rsidRPr="00C514AB">
        <w:rPr>
          <w:rFonts w:ascii="Arial" w:hAnsi="Arial" w:cs="Arial"/>
          <w:sz w:val="20"/>
        </w:rPr>
        <w:t>.</w:t>
      </w:r>
    </w:p>
    <w:p w14:paraId="1DE9F048" w14:textId="77777777" w:rsidR="00417AD4" w:rsidRPr="00C514AB" w:rsidRDefault="00417AD4" w:rsidP="00FB2353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14:paraId="32B3C0E4" w14:textId="77777777" w:rsidR="006910FA" w:rsidRPr="00C514AB" w:rsidRDefault="006910FA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sa zaväzuje dodržiavať všetky povinnosti, ktoré mu ďalej vyplývajú z</w:t>
      </w:r>
      <w:r w:rsidR="00C262C4" w:rsidRPr="00C514AB">
        <w:rPr>
          <w:rFonts w:ascii="Arial" w:hAnsi="Arial" w:cs="Arial"/>
          <w:sz w:val="20"/>
          <w:lang w:val="sk-SK"/>
        </w:rPr>
        <w:t> </w:t>
      </w:r>
      <w:r w:rsidRPr="00C514AB">
        <w:rPr>
          <w:rFonts w:ascii="Arial" w:hAnsi="Arial" w:cs="Arial"/>
          <w:sz w:val="20"/>
          <w:lang w:val="sk-SK"/>
        </w:rPr>
        <w:t>Nariadenia</w:t>
      </w:r>
      <w:r w:rsidR="00C262C4" w:rsidRPr="00C514AB">
        <w:rPr>
          <w:rFonts w:ascii="Arial" w:hAnsi="Arial" w:cs="Arial"/>
          <w:sz w:val="20"/>
          <w:lang w:val="sk-SK"/>
        </w:rPr>
        <w:t xml:space="preserve"> </w:t>
      </w:r>
      <w:r w:rsidR="00660297" w:rsidRPr="00C514AB">
        <w:rPr>
          <w:rFonts w:ascii="Arial" w:hAnsi="Arial" w:cs="Arial"/>
          <w:sz w:val="20"/>
          <w:lang w:val="sk-SK"/>
        </w:rPr>
        <w:t>a </w:t>
      </w:r>
      <w:r w:rsidR="00E06C78" w:rsidRPr="00C514AB">
        <w:rPr>
          <w:rFonts w:ascii="Arial" w:hAnsi="Arial" w:cs="Arial"/>
          <w:sz w:val="20"/>
          <w:lang w:val="sk-SK"/>
        </w:rPr>
        <w:t>Z</w:t>
      </w:r>
      <w:r w:rsidR="00660297" w:rsidRPr="00C514AB">
        <w:rPr>
          <w:rFonts w:ascii="Arial" w:hAnsi="Arial" w:cs="Arial"/>
          <w:sz w:val="20"/>
          <w:lang w:val="sk-SK"/>
        </w:rPr>
        <w:t>ákona o ochrane osobných údajov</w:t>
      </w:r>
      <w:r w:rsidRPr="00C514AB">
        <w:rPr>
          <w:rFonts w:ascii="Arial" w:hAnsi="Arial" w:cs="Arial"/>
          <w:sz w:val="20"/>
          <w:lang w:val="sk-SK"/>
        </w:rPr>
        <w:t xml:space="preserve"> a ktoré neboli uvedené v predchádzajúcom odseku, a to najmä</w:t>
      </w:r>
      <w:r w:rsidR="005325F5" w:rsidRPr="00C514AB">
        <w:rPr>
          <w:rFonts w:ascii="Arial" w:hAnsi="Arial" w:cs="Arial"/>
          <w:sz w:val="20"/>
          <w:lang w:val="sk-SK"/>
        </w:rPr>
        <w:t>,</w:t>
      </w:r>
      <w:r w:rsidR="00417AD4" w:rsidRPr="00C514AB">
        <w:rPr>
          <w:rFonts w:ascii="Arial" w:hAnsi="Arial" w:cs="Arial"/>
          <w:sz w:val="20"/>
          <w:lang w:val="sk-SK"/>
        </w:rPr>
        <w:t xml:space="preserve"> nie </w:t>
      </w:r>
      <w:r w:rsidRPr="00C514AB">
        <w:rPr>
          <w:rFonts w:ascii="Arial" w:hAnsi="Arial" w:cs="Arial"/>
          <w:sz w:val="20"/>
          <w:lang w:val="sk-SK"/>
        </w:rPr>
        <w:t xml:space="preserve">však výlučne: </w:t>
      </w:r>
    </w:p>
    <w:p w14:paraId="34FBB04A" w14:textId="278DF35B" w:rsidR="006910FA" w:rsidRPr="00C514AB" w:rsidRDefault="006910FA" w:rsidP="00C03365">
      <w:pPr>
        <w:pStyle w:val="Bezriadkovania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>povinnosť viesť záznamy o s</w:t>
      </w:r>
      <w:r w:rsidR="00C36DCA">
        <w:rPr>
          <w:rFonts w:ascii="Arial" w:hAnsi="Arial" w:cs="Arial"/>
          <w:sz w:val="20"/>
        </w:rPr>
        <w:t>pracovateľských činnostiach (článok</w:t>
      </w:r>
      <w:r w:rsidRPr="00C514AB">
        <w:rPr>
          <w:rFonts w:ascii="Arial" w:hAnsi="Arial" w:cs="Arial"/>
          <w:sz w:val="20"/>
        </w:rPr>
        <w:t xml:space="preserve"> 30 ods. 2 Nariadenia</w:t>
      </w:r>
      <w:r w:rsidR="00EC5B15" w:rsidRPr="00C514AB">
        <w:rPr>
          <w:rFonts w:ascii="Arial" w:hAnsi="Arial" w:cs="Arial"/>
          <w:sz w:val="20"/>
        </w:rPr>
        <w:t xml:space="preserve"> a § 37 ods.</w:t>
      </w:r>
      <w:r w:rsidR="0009707C" w:rsidRPr="00C514AB">
        <w:rPr>
          <w:rFonts w:ascii="Arial" w:hAnsi="Arial" w:cs="Arial"/>
          <w:sz w:val="20"/>
        </w:rPr>
        <w:t> </w:t>
      </w:r>
      <w:r w:rsidR="00EC5B15" w:rsidRPr="00C514AB">
        <w:rPr>
          <w:rFonts w:ascii="Arial" w:hAnsi="Arial" w:cs="Arial"/>
          <w:sz w:val="20"/>
        </w:rPr>
        <w:t>2 Zákona o ochrane osobných údajov</w:t>
      </w:r>
      <w:r w:rsidRPr="00C514AB">
        <w:rPr>
          <w:rFonts w:ascii="Arial" w:hAnsi="Arial" w:cs="Arial"/>
          <w:sz w:val="20"/>
        </w:rPr>
        <w:t>),</w:t>
      </w:r>
    </w:p>
    <w:p w14:paraId="36A6C8F8" w14:textId="236E1F35" w:rsidR="006910FA" w:rsidRPr="00C514AB" w:rsidRDefault="006910FA" w:rsidP="00C03365">
      <w:pPr>
        <w:pStyle w:val="Bezriadkovania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>povinnosť spolupracovať s Úradom na ochranu osobných údajov S</w:t>
      </w:r>
      <w:r w:rsidR="005325F5" w:rsidRPr="00C514AB">
        <w:rPr>
          <w:rFonts w:ascii="Arial" w:hAnsi="Arial" w:cs="Arial"/>
          <w:sz w:val="20"/>
        </w:rPr>
        <w:t xml:space="preserve">lovenskej republiky </w:t>
      </w:r>
      <w:r w:rsidRPr="00C514AB">
        <w:rPr>
          <w:rFonts w:ascii="Arial" w:hAnsi="Arial" w:cs="Arial"/>
          <w:sz w:val="20"/>
        </w:rPr>
        <w:t>v</w:t>
      </w:r>
      <w:r w:rsidR="005325F5" w:rsidRPr="00C514AB">
        <w:rPr>
          <w:rFonts w:ascii="Arial" w:hAnsi="Arial" w:cs="Arial"/>
          <w:sz w:val="20"/>
        </w:rPr>
        <w:t> </w:t>
      </w:r>
      <w:r w:rsidR="00C36DCA">
        <w:rPr>
          <w:rFonts w:ascii="Arial" w:hAnsi="Arial" w:cs="Arial"/>
          <w:sz w:val="20"/>
        </w:rPr>
        <w:t>rámci dozoru (článok</w:t>
      </w:r>
      <w:r w:rsidRPr="00C514AB">
        <w:rPr>
          <w:rFonts w:ascii="Arial" w:hAnsi="Arial" w:cs="Arial"/>
          <w:sz w:val="20"/>
        </w:rPr>
        <w:t xml:space="preserve"> 31 Nariadenia</w:t>
      </w:r>
      <w:r w:rsidR="00EC5B15" w:rsidRPr="00C514AB">
        <w:rPr>
          <w:rFonts w:ascii="Arial" w:hAnsi="Arial" w:cs="Arial"/>
          <w:sz w:val="20"/>
        </w:rPr>
        <w:t xml:space="preserve"> a § 109 Zákona o ochrane osobných údajov</w:t>
      </w:r>
      <w:r w:rsidRPr="00C514AB">
        <w:rPr>
          <w:rFonts w:ascii="Arial" w:hAnsi="Arial" w:cs="Arial"/>
          <w:sz w:val="20"/>
        </w:rPr>
        <w:t xml:space="preserve">), </w:t>
      </w:r>
    </w:p>
    <w:p w14:paraId="3778B3E0" w14:textId="139CE95A" w:rsidR="006910FA" w:rsidRPr="00C514AB" w:rsidRDefault="006910FA" w:rsidP="00C03365">
      <w:pPr>
        <w:pStyle w:val="Bezriadkovania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</w:rPr>
      </w:pPr>
      <w:r w:rsidRPr="00C514AB">
        <w:rPr>
          <w:rFonts w:ascii="Arial" w:hAnsi="Arial" w:cs="Arial"/>
          <w:sz w:val="20"/>
        </w:rPr>
        <w:t>povinnosť vymenova</w:t>
      </w:r>
      <w:r w:rsidR="005325F5" w:rsidRPr="00C514AB">
        <w:rPr>
          <w:rFonts w:ascii="Arial" w:hAnsi="Arial" w:cs="Arial"/>
          <w:sz w:val="20"/>
        </w:rPr>
        <w:t>ť</w:t>
      </w:r>
      <w:r w:rsidRPr="00C514AB">
        <w:rPr>
          <w:rFonts w:ascii="Arial" w:hAnsi="Arial" w:cs="Arial"/>
          <w:sz w:val="20"/>
        </w:rPr>
        <w:t xml:space="preserve"> zodpovedn</w:t>
      </w:r>
      <w:r w:rsidR="005325F5" w:rsidRPr="00C514AB">
        <w:rPr>
          <w:rFonts w:ascii="Arial" w:hAnsi="Arial" w:cs="Arial"/>
          <w:sz w:val="20"/>
        </w:rPr>
        <w:t>ú</w:t>
      </w:r>
      <w:r w:rsidRPr="00C514AB">
        <w:rPr>
          <w:rFonts w:ascii="Arial" w:hAnsi="Arial" w:cs="Arial"/>
          <w:sz w:val="20"/>
        </w:rPr>
        <w:t xml:space="preserve"> osob</w:t>
      </w:r>
      <w:r w:rsidR="005325F5" w:rsidRPr="00C514AB">
        <w:rPr>
          <w:rFonts w:ascii="Arial" w:hAnsi="Arial" w:cs="Arial"/>
          <w:sz w:val="20"/>
        </w:rPr>
        <w:t>u</w:t>
      </w:r>
      <w:r w:rsidRPr="00C514AB">
        <w:rPr>
          <w:rFonts w:ascii="Arial" w:hAnsi="Arial" w:cs="Arial"/>
          <w:sz w:val="20"/>
        </w:rPr>
        <w:t xml:space="preserve"> za splnenia podmienok uvedených v čl</w:t>
      </w:r>
      <w:r w:rsidR="00C36DCA">
        <w:rPr>
          <w:rFonts w:ascii="Arial" w:hAnsi="Arial" w:cs="Arial"/>
          <w:sz w:val="20"/>
        </w:rPr>
        <w:t>ánku</w:t>
      </w:r>
      <w:r w:rsidRPr="00C514AB">
        <w:rPr>
          <w:rFonts w:ascii="Arial" w:hAnsi="Arial" w:cs="Arial"/>
          <w:sz w:val="20"/>
        </w:rPr>
        <w:t xml:space="preserve"> 37 Nariadenia</w:t>
      </w:r>
      <w:r w:rsidR="00EC5B15" w:rsidRPr="00C514AB">
        <w:rPr>
          <w:rFonts w:ascii="Arial" w:hAnsi="Arial" w:cs="Arial"/>
          <w:sz w:val="20"/>
        </w:rPr>
        <w:t xml:space="preserve"> a § 44 Zákona o ochrane osobných údajov</w:t>
      </w:r>
      <w:r w:rsidRPr="00C514AB">
        <w:rPr>
          <w:rFonts w:ascii="Arial" w:hAnsi="Arial" w:cs="Arial"/>
          <w:sz w:val="20"/>
        </w:rPr>
        <w:t>.</w:t>
      </w:r>
    </w:p>
    <w:p w14:paraId="2C9973CA" w14:textId="2BD30FC7" w:rsidR="00B030B1" w:rsidRPr="00C514AB" w:rsidRDefault="00B030B1" w:rsidP="00FB2353">
      <w:pPr>
        <w:pStyle w:val="BBClause2"/>
        <w:spacing w:line="276" w:lineRule="auto"/>
        <w:outlineLvl w:val="1"/>
        <w:rPr>
          <w:rFonts w:ascii="Arial" w:hAnsi="Arial" w:cs="Arial"/>
          <w:sz w:val="20"/>
          <w:lang w:val="sk-SK"/>
        </w:rPr>
      </w:pPr>
    </w:p>
    <w:p w14:paraId="2FDB5C60" w14:textId="3DCE07B5" w:rsidR="003A6FB9" w:rsidRPr="00C514AB" w:rsidRDefault="008F02E6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je povinný spracúvať osobné údaje len na základe tejto Zmluv</w:t>
      </w:r>
      <w:r w:rsidR="00164264">
        <w:rPr>
          <w:rFonts w:ascii="Arial" w:hAnsi="Arial" w:cs="Arial"/>
          <w:sz w:val="20"/>
          <w:lang w:val="sk-SK"/>
        </w:rPr>
        <w:t>y</w:t>
      </w:r>
      <w:r w:rsidRPr="00C514AB">
        <w:rPr>
          <w:rFonts w:ascii="Arial" w:hAnsi="Arial" w:cs="Arial"/>
          <w:sz w:val="20"/>
          <w:lang w:val="sk-SK"/>
        </w:rPr>
        <w:t xml:space="preserve"> a písomných pokynov Prevádzkovateľa (za písomné pokyny sa považujú aj pokyny udelené v elektronickej podobe). To neplatí, ak je Sprostredkovateľ povinný spracúvať osobné údaje na základe všeobecne záväzných právnych predpisov; Sprostredkovateľ je povinný informovať Prevádzkovateľa o tejto skutočnosti pred začatím spracúvania alebo bezodkladne v čase, keď táto skutočnosť nastane. </w:t>
      </w:r>
    </w:p>
    <w:p w14:paraId="6AAEF956" w14:textId="77777777" w:rsidR="003A6FB9" w:rsidRPr="00C514AB" w:rsidRDefault="003A6FB9" w:rsidP="003A6FB9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5B111A2F" w14:textId="77A27E7C" w:rsidR="008F02E6" w:rsidRPr="00C514AB" w:rsidRDefault="008F02E6" w:rsidP="003A6FB9">
      <w:pPr>
        <w:pStyle w:val="BBClause2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color w:val="000000" w:themeColor="text1"/>
          <w:sz w:val="20"/>
          <w:lang w:val="sk-SK"/>
        </w:rPr>
        <w:lastRenderedPageBreak/>
        <w:t xml:space="preserve">Sprostredkovateľ berie na vedomie, že v prípade, ak poruší pokyny </w:t>
      </w:r>
      <w:r w:rsidR="00FE6EF1" w:rsidRPr="00C514AB">
        <w:rPr>
          <w:rFonts w:ascii="Arial" w:hAnsi="Arial" w:cs="Arial"/>
          <w:color w:val="000000" w:themeColor="text1"/>
          <w:sz w:val="20"/>
          <w:lang w:val="sk-SK"/>
        </w:rPr>
        <w:t>Prevádzkovateľa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>, najmä tým, že v rozpore s </w:t>
      </w:r>
      <w:r w:rsidR="00FE6EF1" w:rsidRPr="00C514AB">
        <w:rPr>
          <w:rFonts w:ascii="Arial" w:hAnsi="Arial" w:cs="Arial"/>
          <w:color w:val="000000" w:themeColor="text1"/>
          <w:sz w:val="20"/>
          <w:lang w:val="sk-SK"/>
        </w:rPr>
        <w:t>nimi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 xml:space="preserve"> vykoná spracovateľské operácie alebo určí účely a prostriedky spracúvania osobných údajov, na ktoré bol poverený Prevádzkovateľom, vo vzťahu k takémuto spracúvaniu sa naň v zmysle </w:t>
      </w:r>
      <w:r w:rsidR="00CE58B6" w:rsidRPr="00C514AB">
        <w:rPr>
          <w:rFonts w:ascii="Arial" w:hAnsi="Arial" w:cs="Arial"/>
          <w:color w:val="000000" w:themeColor="text1"/>
          <w:sz w:val="20"/>
          <w:lang w:val="sk-SK"/>
        </w:rPr>
        <w:t xml:space="preserve">Nariadenia 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>a Zákona o ochrane osobných údajov budú vzťahovať všetky povinnosti ako na</w:t>
      </w:r>
      <w:r w:rsidR="00685495" w:rsidRPr="00C514AB">
        <w:rPr>
          <w:rFonts w:ascii="Arial" w:hAnsi="Arial" w:cs="Arial"/>
          <w:color w:val="000000" w:themeColor="text1"/>
          <w:sz w:val="20"/>
          <w:lang w:val="sk-SK"/>
        </w:rPr>
        <w:t> 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 xml:space="preserve">samostatného Prevádzkovateľa. </w:t>
      </w:r>
    </w:p>
    <w:p w14:paraId="7078CBC8" w14:textId="77777777" w:rsidR="008F02E6" w:rsidRPr="00C514AB" w:rsidRDefault="008F02E6" w:rsidP="00FB2353">
      <w:pPr>
        <w:pStyle w:val="BBClause2"/>
        <w:spacing w:line="276" w:lineRule="auto"/>
        <w:outlineLvl w:val="1"/>
        <w:rPr>
          <w:rFonts w:ascii="Arial" w:hAnsi="Arial" w:cs="Arial"/>
          <w:sz w:val="20"/>
          <w:lang w:val="sk-SK"/>
        </w:rPr>
      </w:pPr>
    </w:p>
    <w:p w14:paraId="2257EC94" w14:textId="77777777" w:rsidR="00ED7AD0" w:rsidRDefault="00ED7AD0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</w:p>
    <w:p w14:paraId="797184C2" w14:textId="4D864CB1" w:rsidR="00B030B1" w:rsidRPr="00C514AB" w:rsidRDefault="00A35AD9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  <w:r>
        <w:rPr>
          <w:rFonts w:ascii="Arial" w:hAnsi="Arial" w:cs="Arial"/>
          <w:caps w:val="0"/>
          <w:sz w:val="20"/>
          <w:lang w:val="sk-SK"/>
        </w:rPr>
        <w:t>Článok 5</w:t>
      </w:r>
    </w:p>
    <w:p w14:paraId="12FF02EF" w14:textId="77777777" w:rsidR="00B030B1" w:rsidRPr="00C514AB" w:rsidRDefault="002A1B5A" w:rsidP="00FB2353">
      <w:pPr>
        <w:pStyle w:val="BBClause2"/>
        <w:spacing w:line="276" w:lineRule="auto"/>
        <w:jc w:val="center"/>
        <w:outlineLvl w:val="1"/>
        <w:rPr>
          <w:rFonts w:ascii="Arial" w:hAnsi="Arial" w:cs="Arial"/>
          <w:b/>
          <w:sz w:val="20"/>
          <w:lang w:val="sk-SK"/>
        </w:rPr>
      </w:pPr>
      <w:r w:rsidRPr="00C514AB">
        <w:rPr>
          <w:rFonts w:ascii="Arial" w:hAnsi="Arial" w:cs="Arial"/>
          <w:b/>
          <w:sz w:val="20"/>
          <w:lang w:val="sk-SK"/>
        </w:rPr>
        <w:t>Zabezpečenie ochrany osobných údajov</w:t>
      </w:r>
    </w:p>
    <w:p w14:paraId="5C20596C" w14:textId="77777777" w:rsidR="002A1B5A" w:rsidRPr="00C514AB" w:rsidRDefault="002A1B5A" w:rsidP="00FB2353">
      <w:pPr>
        <w:pStyle w:val="BBClause2"/>
        <w:spacing w:line="276" w:lineRule="auto"/>
        <w:jc w:val="center"/>
        <w:outlineLvl w:val="1"/>
        <w:rPr>
          <w:rFonts w:ascii="Arial" w:hAnsi="Arial" w:cs="Arial"/>
          <w:b/>
          <w:sz w:val="20"/>
          <w:lang w:val="sk-SK"/>
        </w:rPr>
      </w:pPr>
    </w:p>
    <w:p w14:paraId="7A5C2AEF" w14:textId="3CFD5F55" w:rsidR="00B14D46" w:rsidRPr="00C514AB" w:rsidRDefault="00B030B1" w:rsidP="00B14D46">
      <w:pPr>
        <w:pStyle w:val="BBClause2"/>
        <w:numPr>
          <w:ilvl w:val="0"/>
          <w:numId w:val="40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color w:val="000000" w:themeColor="text1"/>
          <w:sz w:val="20"/>
          <w:lang w:val="sk-SK"/>
        </w:rPr>
      </w:pPr>
      <w:r w:rsidRPr="00C514AB">
        <w:rPr>
          <w:rFonts w:ascii="Arial" w:hAnsi="Arial" w:cs="Arial"/>
          <w:color w:val="000000" w:themeColor="text1"/>
          <w:sz w:val="20"/>
          <w:lang w:val="sk-SK"/>
        </w:rPr>
        <w:t xml:space="preserve">Sprostredkovateľ je povinný </w:t>
      </w:r>
      <w:r w:rsidR="004D7690" w:rsidRPr="00C514AB">
        <w:rPr>
          <w:rFonts w:ascii="Arial" w:hAnsi="Arial" w:cs="Arial"/>
          <w:color w:val="000000" w:themeColor="text1"/>
          <w:sz w:val="20"/>
          <w:lang w:val="sk-SK"/>
        </w:rPr>
        <w:t xml:space="preserve">chrániť 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>osobn</w:t>
      </w:r>
      <w:r w:rsidR="004D7690" w:rsidRPr="00C514AB">
        <w:rPr>
          <w:rFonts w:ascii="Arial" w:hAnsi="Arial" w:cs="Arial"/>
          <w:color w:val="000000" w:themeColor="text1"/>
          <w:sz w:val="20"/>
          <w:lang w:val="sk-SK"/>
        </w:rPr>
        <w:t>é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 xml:space="preserve"> údaj</w:t>
      </w:r>
      <w:r w:rsidR="004D7690" w:rsidRPr="00C514AB">
        <w:rPr>
          <w:rFonts w:ascii="Arial" w:hAnsi="Arial" w:cs="Arial"/>
          <w:color w:val="000000" w:themeColor="text1"/>
          <w:sz w:val="20"/>
          <w:lang w:val="sk-SK"/>
        </w:rPr>
        <w:t xml:space="preserve">e pred </w:t>
      </w:r>
      <w:r w:rsidR="00AA7315" w:rsidRPr="00C514AB">
        <w:rPr>
          <w:rFonts w:ascii="Arial" w:hAnsi="Arial" w:cs="Arial"/>
          <w:color w:val="000000" w:themeColor="text1"/>
          <w:sz w:val="20"/>
          <w:lang w:val="sk-SK"/>
        </w:rPr>
        <w:t xml:space="preserve">ich 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>náhodn</w:t>
      </w:r>
      <w:r w:rsidR="004D7690" w:rsidRPr="00C514AB">
        <w:rPr>
          <w:rFonts w:ascii="Arial" w:hAnsi="Arial" w:cs="Arial"/>
          <w:color w:val="000000" w:themeColor="text1"/>
          <w:sz w:val="20"/>
          <w:lang w:val="sk-SK"/>
        </w:rPr>
        <w:t>ým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 xml:space="preserve"> alebo nezákonn</w:t>
      </w:r>
      <w:r w:rsidR="004D7690" w:rsidRPr="00C514AB">
        <w:rPr>
          <w:rFonts w:ascii="Arial" w:hAnsi="Arial" w:cs="Arial"/>
          <w:color w:val="000000" w:themeColor="text1"/>
          <w:sz w:val="20"/>
          <w:lang w:val="sk-SK"/>
        </w:rPr>
        <w:t>ý</w:t>
      </w:r>
      <w:r w:rsidR="00B6523B" w:rsidRPr="00C514AB">
        <w:rPr>
          <w:rFonts w:ascii="Arial" w:hAnsi="Arial" w:cs="Arial"/>
          <w:color w:val="000000" w:themeColor="text1"/>
          <w:sz w:val="20"/>
          <w:lang w:val="sk-SK"/>
        </w:rPr>
        <w:t>m</w:t>
      </w:r>
      <w:r w:rsidR="00B14D46" w:rsidRPr="00C514AB">
        <w:rPr>
          <w:rFonts w:ascii="Arial" w:hAnsi="Arial" w:cs="Arial"/>
          <w:color w:val="000000" w:themeColor="text1"/>
          <w:sz w:val="20"/>
          <w:lang w:val="sk-SK"/>
        </w:rPr>
        <w:t xml:space="preserve"> 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>zničen</w:t>
      </w:r>
      <w:r w:rsidR="004D7690" w:rsidRPr="00C514AB">
        <w:rPr>
          <w:rFonts w:ascii="Arial" w:hAnsi="Arial" w:cs="Arial"/>
          <w:color w:val="000000" w:themeColor="text1"/>
          <w:sz w:val="20"/>
          <w:lang w:val="sk-SK"/>
        </w:rPr>
        <w:t>ím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>, strat</w:t>
      </w:r>
      <w:r w:rsidR="004D7690" w:rsidRPr="00C514AB">
        <w:rPr>
          <w:rFonts w:ascii="Arial" w:hAnsi="Arial" w:cs="Arial"/>
          <w:color w:val="000000" w:themeColor="text1"/>
          <w:sz w:val="20"/>
          <w:lang w:val="sk-SK"/>
        </w:rPr>
        <w:t>ou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>, zmen</w:t>
      </w:r>
      <w:r w:rsidR="004D7690" w:rsidRPr="00C514AB">
        <w:rPr>
          <w:rFonts w:ascii="Arial" w:hAnsi="Arial" w:cs="Arial"/>
          <w:color w:val="000000" w:themeColor="text1"/>
          <w:sz w:val="20"/>
          <w:lang w:val="sk-SK"/>
        </w:rPr>
        <w:t>ou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>, neoprávnen</w:t>
      </w:r>
      <w:r w:rsidR="004D7690" w:rsidRPr="00C514AB">
        <w:rPr>
          <w:rFonts w:ascii="Arial" w:hAnsi="Arial" w:cs="Arial"/>
          <w:color w:val="000000" w:themeColor="text1"/>
          <w:sz w:val="20"/>
          <w:lang w:val="sk-SK"/>
        </w:rPr>
        <w:t>ý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>m poskytnut</w:t>
      </w:r>
      <w:r w:rsidR="004D7690" w:rsidRPr="00C514AB">
        <w:rPr>
          <w:rFonts w:ascii="Arial" w:hAnsi="Arial" w:cs="Arial"/>
          <w:color w:val="000000" w:themeColor="text1"/>
          <w:sz w:val="20"/>
          <w:lang w:val="sk-SK"/>
        </w:rPr>
        <w:t>ím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 xml:space="preserve"> osobných údajov, ktoré sa prenášajú, uchovávajú alebo inak spracúvajú, </w:t>
      </w:r>
      <w:r w:rsidR="000C2318" w:rsidRPr="00C514AB">
        <w:rPr>
          <w:rFonts w:ascii="Arial" w:hAnsi="Arial" w:cs="Arial"/>
          <w:color w:val="000000" w:themeColor="text1"/>
          <w:sz w:val="20"/>
          <w:lang w:val="sk-SK"/>
        </w:rPr>
        <w:t xml:space="preserve">pred 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>neoprávnen</w:t>
      </w:r>
      <w:r w:rsidR="000C2318" w:rsidRPr="00C514AB">
        <w:rPr>
          <w:rFonts w:ascii="Arial" w:hAnsi="Arial" w:cs="Arial"/>
          <w:color w:val="000000" w:themeColor="text1"/>
          <w:sz w:val="20"/>
          <w:lang w:val="sk-SK"/>
        </w:rPr>
        <w:t>ým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 xml:space="preserve"> prístup</w:t>
      </w:r>
      <w:r w:rsidR="000C2318" w:rsidRPr="00C514AB">
        <w:rPr>
          <w:rFonts w:ascii="Arial" w:hAnsi="Arial" w:cs="Arial"/>
          <w:color w:val="000000" w:themeColor="text1"/>
          <w:sz w:val="20"/>
          <w:lang w:val="sk-SK"/>
        </w:rPr>
        <w:t>om</w:t>
      </w:r>
      <w:r w:rsidR="00F24279" w:rsidRPr="00C514AB">
        <w:rPr>
          <w:rFonts w:ascii="Arial" w:hAnsi="Arial" w:cs="Arial"/>
          <w:color w:val="000000" w:themeColor="text1"/>
          <w:sz w:val="20"/>
          <w:lang w:val="sk-SK"/>
        </w:rPr>
        <w:t xml:space="preserve"> k nim</w:t>
      </w:r>
      <w:r w:rsidR="00AA7315" w:rsidRPr="00C514AB">
        <w:rPr>
          <w:rFonts w:ascii="Arial" w:hAnsi="Arial" w:cs="Arial"/>
          <w:color w:val="000000" w:themeColor="text1"/>
          <w:sz w:val="20"/>
          <w:lang w:val="sk-SK"/>
        </w:rPr>
        <w:t>,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 xml:space="preserve"> ako aj pre</w:t>
      </w:r>
      <w:r w:rsidR="00021952" w:rsidRPr="00C514AB">
        <w:rPr>
          <w:rFonts w:ascii="Arial" w:hAnsi="Arial" w:cs="Arial"/>
          <w:color w:val="000000" w:themeColor="text1"/>
          <w:sz w:val="20"/>
          <w:lang w:val="sk-SK"/>
        </w:rPr>
        <w:t>d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 xml:space="preserve"> akýmikoľvek inými neprípustnými spôsobmi spracúvania (ďalej len </w:t>
      </w:r>
      <w:r w:rsidRPr="00AE29BF">
        <w:rPr>
          <w:rFonts w:ascii="Arial" w:hAnsi="Arial" w:cs="Arial"/>
          <w:b/>
          <w:i/>
          <w:color w:val="000000" w:themeColor="text1"/>
          <w:sz w:val="20"/>
          <w:lang w:val="sk-SK"/>
        </w:rPr>
        <w:t>„</w:t>
      </w:r>
      <w:r w:rsidR="00663ADA" w:rsidRPr="00AE29BF">
        <w:rPr>
          <w:rFonts w:ascii="Arial" w:hAnsi="Arial" w:cs="Arial"/>
          <w:b/>
          <w:i/>
          <w:color w:val="000000" w:themeColor="text1"/>
          <w:sz w:val="20"/>
          <w:lang w:val="sk-SK"/>
        </w:rPr>
        <w:t>P</w:t>
      </w:r>
      <w:r w:rsidRPr="00AE29BF">
        <w:rPr>
          <w:rFonts w:ascii="Arial" w:hAnsi="Arial" w:cs="Arial"/>
          <w:b/>
          <w:i/>
          <w:color w:val="000000" w:themeColor="text1"/>
          <w:sz w:val="20"/>
          <w:lang w:val="sk-SK"/>
        </w:rPr>
        <w:t>orušenie bezpečnosti“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>).</w:t>
      </w:r>
      <w:r w:rsidR="00762129" w:rsidRPr="00C514AB">
        <w:rPr>
          <w:rFonts w:ascii="Arial" w:hAnsi="Arial" w:cs="Arial"/>
          <w:color w:val="000000" w:themeColor="text1"/>
          <w:sz w:val="20"/>
          <w:lang w:val="sk-SK"/>
        </w:rPr>
        <w:t xml:space="preserve"> </w:t>
      </w:r>
      <w:r w:rsidR="00AA7315" w:rsidRPr="00C514AB">
        <w:rPr>
          <w:rFonts w:ascii="Arial" w:hAnsi="Arial" w:cs="Arial"/>
          <w:color w:val="000000" w:themeColor="text1"/>
          <w:sz w:val="20"/>
          <w:lang w:val="sk-SK"/>
        </w:rPr>
        <w:t>Sprostredkovateľ n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>a tento účel prijme primerané technické</w:t>
      </w:r>
      <w:r w:rsidR="00AA7315" w:rsidRPr="00C514AB">
        <w:rPr>
          <w:rFonts w:ascii="Arial" w:hAnsi="Arial" w:cs="Arial"/>
          <w:color w:val="000000" w:themeColor="text1"/>
          <w:sz w:val="20"/>
          <w:lang w:val="sk-SK"/>
        </w:rPr>
        <w:t xml:space="preserve"> a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 xml:space="preserve"> organizačné opatrenia zodpovedajúce spôsobu </w:t>
      </w:r>
      <w:r w:rsidR="00AA7315" w:rsidRPr="00C514AB">
        <w:rPr>
          <w:rFonts w:ascii="Arial" w:hAnsi="Arial" w:cs="Arial"/>
          <w:color w:val="000000" w:themeColor="text1"/>
          <w:sz w:val="20"/>
          <w:lang w:val="sk-SK"/>
        </w:rPr>
        <w:t xml:space="preserve">a účelu 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>sprac</w:t>
      </w:r>
      <w:r w:rsidR="00AA7315" w:rsidRPr="00C514AB">
        <w:rPr>
          <w:rFonts w:ascii="Arial" w:hAnsi="Arial" w:cs="Arial"/>
          <w:color w:val="000000" w:themeColor="text1"/>
          <w:sz w:val="20"/>
          <w:lang w:val="sk-SK"/>
        </w:rPr>
        <w:t>ú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>vania</w:t>
      </w:r>
      <w:r w:rsidR="00AA7315" w:rsidRPr="00C514AB">
        <w:rPr>
          <w:rFonts w:ascii="Arial" w:hAnsi="Arial" w:cs="Arial"/>
          <w:color w:val="000000" w:themeColor="text1"/>
          <w:sz w:val="20"/>
          <w:lang w:val="sk-SK"/>
        </w:rPr>
        <w:t>, a to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 xml:space="preserve"> formou a za podmienok </w:t>
      </w:r>
      <w:r w:rsidR="00AA7315" w:rsidRPr="00C514AB">
        <w:rPr>
          <w:rFonts w:ascii="Arial" w:hAnsi="Arial" w:cs="Arial"/>
          <w:color w:val="000000" w:themeColor="text1"/>
          <w:sz w:val="20"/>
          <w:lang w:val="sk-SK"/>
        </w:rPr>
        <w:t>u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 xml:space="preserve">stanovených </w:t>
      </w:r>
      <w:r w:rsidR="00AA7315" w:rsidRPr="00C514AB">
        <w:rPr>
          <w:rFonts w:ascii="Arial" w:hAnsi="Arial" w:cs="Arial"/>
          <w:color w:val="000000" w:themeColor="text1"/>
          <w:sz w:val="20"/>
          <w:lang w:val="sk-SK"/>
        </w:rPr>
        <w:t>Nariadením</w:t>
      </w:r>
      <w:r w:rsidR="001F4B98" w:rsidRPr="00C514AB">
        <w:rPr>
          <w:rFonts w:ascii="Arial" w:hAnsi="Arial" w:cs="Arial"/>
          <w:color w:val="000000" w:themeColor="text1"/>
          <w:sz w:val="20"/>
          <w:lang w:val="sk-SK"/>
        </w:rPr>
        <w:t>,</w:t>
      </w:r>
      <w:r w:rsidR="00AA7315" w:rsidRPr="00C514AB">
        <w:rPr>
          <w:rFonts w:ascii="Arial" w:hAnsi="Arial" w:cs="Arial"/>
          <w:color w:val="000000" w:themeColor="text1"/>
          <w:sz w:val="20"/>
          <w:lang w:val="sk-SK"/>
        </w:rPr>
        <w:t xml:space="preserve"> </w:t>
      </w:r>
      <w:r w:rsidR="00D17A08" w:rsidRPr="00C514AB">
        <w:rPr>
          <w:rFonts w:ascii="Arial" w:hAnsi="Arial" w:cs="Arial"/>
          <w:color w:val="000000" w:themeColor="text1"/>
          <w:sz w:val="20"/>
          <w:lang w:val="sk-SK"/>
        </w:rPr>
        <w:t>Z</w:t>
      </w:r>
      <w:r w:rsidR="00FC1718" w:rsidRPr="00C514AB">
        <w:rPr>
          <w:rFonts w:ascii="Arial" w:hAnsi="Arial" w:cs="Arial"/>
          <w:color w:val="000000" w:themeColor="text1"/>
          <w:sz w:val="20"/>
          <w:lang w:val="sk-SK"/>
        </w:rPr>
        <w:t xml:space="preserve">ákonom o ochrane osobných </w:t>
      </w:r>
      <w:r w:rsidR="006910FA" w:rsidRPr="00C514AB">
        <w:rPr>
          <w:rFonts w:ascii="Arial" w:hAnsi="Arial" w:cs="Arial"/>
          <w:color w:val="000000" w:themeColor="text1"/>
          <w:sz w:val="20"/>
          <w:lang w:val="sk-SK"/>
        </w:rPr>
        <w:t>údajov</w:t>
      </w:r>
      <w:r w:rsidR="001F4B98" w:rsidRPr="00C514AB">
        <w:rPr>
          <w:rFonts w:ascii="Arial" w:hAnsi="Arial" w:cs="Arial"/>
          <w:color w:val="000000" w:themeColor="text1"/>
          <w:sz w:val="20"/>
          <w:lang w:val="sk-SK"/>
        </w:rPr>
        <w:t xml:space="preserve"> a jeho vykonávacími predpismi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 xml:space="preserve">. Sprostredkovateľ berie do úvahy najmä použiteľné technické prostriedky, dôvernosť a dôležitosť spracúvaných osobných údajov, ako aj rozsah možných rizík, ktoré sú spôsobilé narušiť bezpečnosť alebo funkčnosť </w:t>
      </w:r>
      <w:r w:rsidR="00AA7315" w:rsidRPr="00C514AB">
        <w:rPr>
          <w:rFonts w:ascii="Arial" w:hAnsi="Arial" w:cs="Arial"/>
          <w:color w:val="000000" w:themeColor="text1"/>
          <w:sz w:val="20"/>
          <w:lang w:val="sk-SK"/>
        </w:rPr>
        <w:t xml:space="preserve">každého </w:t>
      </w:r>
      <w:r w:rsidRPr="00C514AB">
        <w:rPr>
          <w:rFonts w:ascii="Arial" w:hAnsi="Arial" w:cs="Arial"/>
          <w:color w:val="000000" w:themeColor="text1"/>
          <w:sz w:val="20"/>
          <w:lang w:val="sk-SK"/>
        </w:rPr>
        <w:t>informačného systému.</w:t>
      </w:r>
    </w:p>
    <w:p w14:paraId="5F3F240E" w14:textId="77777777" w:rsidR="00B14D46" w:rsidRPr="00C514AB" w:rsidRDefault="00B14D46" w:rsidP="00B14D46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color w:val="000000" w:themeColor="text1"/>
          <w:sz w:val="20"/>
          <w:lang w:val="sk-SK"/>
        </w:rPr>
      </w:pPr>
    </w:p>
    <w:p w14:paraId="47C13E28" w14:textId="265B23BA" w:rsidR="00B14D46" w:rsidRPr="00C514AB" w:rsidRDefault="00EE5B24" w:rsidP="00B14D46">
      <w:pPr>
        <w:pStyle w:val="BBClause2"/>
        <w:numPr>
          <w:ilvl w:val="0"/>
          <w:numId w:val="40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color w:val="000000" w:themeColor="text1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Prevádzkovateľ vyhlasuje, že pri výbere </w:t>
      </w:r>
      <w:r w:rsidR="00021952" w:rsidRPr="00C514AB">
        <w:rPr>
          <w:rFonts w:ascii="Arial" w:hAnsi="Arial" w:cs="Arial"/>
          <w:sz w:val="20"/>
          <w:lang w:val="sk-SK"/>
        </w:rPr>
        <w:t>S</w:t>
      </w:r>
      <w:r w:rsidRPr="00C514AB">
        <w:rPr>
          <w:rFonts w:ascii="Arial" w:hAnsi="Arial" w:cs="Arial"/>
          <w:sz w:val="20"/>
          <w:lang w:val="sk-SK"/>
        </w:rPr>
        <w:t xml:space="preserve">prostredkovateľa dbal na odbornú, technickú, organizačnú a personálnu spôsobilosť </w:t>
      </w:r>
      <w:r w:rsidR="00021952" w:rsidRPr="00C514AB">
        <w:rPr>
          <w:rFonts w:ascii="Arial" w:hAnsi="Arial" w:cs="Arial"/>
          <w:sz w:val="20"/>
          <w:lang w:val="sk-SK"/>
        </w:rPr>
        <w:t>S</w:t>
      </w:r>
      <w:r w:rsidRPr="00C514AB">
        <w:rPr>
          <w:rFonts w:ascii="Arial" w:hAnsi="Arial" w:cs="Arial"/>
          <w:sz w:val="20"/>
          <w:lang w:val="sk-SK"/>
        </w:rPr>
        <w:t xml:space="preserve">prostredkovateľa a jeho schopnosť zaručiť bezpečnosť spracúvaných osobných údajov dotknutých osôb technickými, organizačnými a personálnymi opatreniami, zodpovedajúcimi spôsobu spracúvania osobných údajov, pričom bral do úvahy najmä použiteľné technické prostriedky, dôvernosť a dôležitosť spracúvaných osobných údajov, ako aj rozsah možných rizík, ktoré sú spôsobilé narušiť bezpečnosť alebo funkčnosť informačného systému.  </w:t>
      </w:r>
    </w:p>
    <w:p w14:paraId="11765F11" w14:textId="77777777" w:rsidR="00B14D46" w:rsidRPr="00C514AB" w:rsidRDefault="00B14D46" w:rsidP="00B14D46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color w:val="000000" w:themeColor="text1"/>
          <w:sz w:val="20"/>
          <w:lang w:val="sk-SK"/>
        </w:rPr>
      </w:pPr>
    </w:p>
    <w:p w14:paraId="5E1E9A00" w14:textId="3960D86D" w:rsidR="00B14D46" w:rsidRPr="00C514AB" w:rsidRDefault="00B030B1" w:rsidP="00B14D46">
      <w:pPr>
        <w:pStyle w:val="BBClause2"/>
        <w:numPr>
          <w:ilvl w:val="0"/>
          <w:numId w:val="40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color w:val="000000" w:themeColor="text1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V prípade </w:t>
      </w:r>
      <w:r w:rsidR="00D17A08" w:rsidRPr="00C514AB">
        <w:rPr>
          <w:rFonts w:ascii="Arial" w:hAnsi="Arial" w:cs="Arial"/>
          <w:sz w:val="20"/>
          <w:lang w:val="sk-SK"/>
        </w:rPr>
        <w:t>P</w:t>
      </w:r>
      <w:r w:rsidRPr="00C514AB">
        <w:rPr>
          <w:rFonts w:ascii="Arial" w:hAnsi="Arial" w:cs="Arial"/>
          <w:sz w:val="20"/>
          <w:lang w:val="sk-SK"/>
        </w:rPr>
        <w:t>orušenia bezpečnosti je Sprostredkovateľ povinný prijať primerané nápravné opatrenia ihneď, ako je to možné. Okrem toho Sprostredkovateľ bezodkladne poskytne Prevádzkovateľovi všetky relevantné informácie, o ktoré ho Prevádzkovateľ v súvislosti s </w:t>
      </w:r>
      <w:r w:rsidR="00663ADA" w:rsidRPr="00C514AB">
        <w:rPr>
          <w:rFonts w:ascii="Arial" w:hAnsi="Arial" w:cs="Arial"/>
          <w:sz w:val="20"/>
          <w:lang w:val="sk-SK"/>
        </w:rPr>
        <w:t>P</w:t>
      </w:r>
      <w:r w:rsidRPr="00C514AB">
        <w:rPr>
          <w:rFonts w:ascii="Arial" w:hAnsi="Arial" w:cs="Arial"/>
          <w:sz w:val="20"/>
          <w:lang w:val="sk-SK"/>
        </w:rPr>
        <w:t xml:space="preserve">orušením bezpečnosti požiada. Sprostredkovateľ je povinný poskytnúť Prevádzkovateľovi všetku potrebnú súčinnosť za účelom odstránenia následkov </w:t>
      </w:r>
      <w:r w:rsidR="00D17A08" w:rsidRPr="00C514AB">
        <w:rPr>
          <w:rFonts w:ascii="Arial" w:hAnsi="Arial" w:cs="Arial"/>
          <w:sz w:val="20"/>
          <w:lang w:val="sk-SK"/>
        </w:rPr>
        <w:t>P</w:t>
      </w:r>
      <w:r w:rsidRPr="00C514AB">
        <w:rPr>
          <w:rFonts w:ascii="Arial" w:hAnsi="Arial" w:cs="Arial"/>
          <w:sz w:val="20"/>
          <w:lang w:val="sk-SK"/>
        </w:rPr>
        <w:t>orušenia bezpečnosti.</w:t>
      </w:r>
    </w:p>
    <w:p w14:paraId="535B912F" w14:textId="77777777" w:rsidR="00B14D46" w:rsidRPr="00C514AB" w:rsidRDefault="00B14D46" w:rsidP="00B14D46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color w:val="000000" w:themeColor="text1"/>
          <w:sz w:val="20"/>
          <w:lang w:val="sk-SK"/>
        </w:rPr>
      </w:pPr>
    </w:p>
    <w:p w14:paraId="06E9A667" w14:textId="33EBB871" w:rsidR="00B14D46" w:rsidRPr="00C514AB" w:rsidRDefault="00762129" w:rsidP="00B14D46">
      <w:pPr>
        <w:pStyle w:val="BBClause2"/>
        <w:numPr>
          <w:ilvl w:val="0"/>
          <w:numId w:val="40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color w:val="000000" w:themeColor="text1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Sprostredkovateľ sa zaväzuje umožniť prístup k údajom získaným priamo od Prevádzkovateľa alebo k údajom získaným v súvislosti so spracúvaním osobných údajov v mene Prevádzkovateľa len oprávneným/povereným osobám (zamestnancom, zástupcom alebo inej osobe, ktorá pracuje v mene alebo pre Sprostredkovateľa, alebo na základe jeho pokynov alebo pod jeho dohľadom), a iba v rozsahu nevyhnutnom na zabezpečenie účelu spracúvania osobných údajov. Sprostredkovateľ je povinný poučiť </w:t>
      </w:r>
      <w:r w:rsidR="00D17A08" w:rsidRPr="00C514AB">
        <w:rPr>
          <w:rFonts w:ascii="Arial" w:hAnsi="Arial" w:cs="Arial"/>
          <w:sz w:val="20"/>
          <w:lang w:val="sk-SK"/>
        </w:rPr>
        <w:t xml:space="preserve">oprávnené/poverené </w:t>
      </w:r>
      <w:r w:rsidRPr="00C514AB">
        <w:rPr>
          <w:rFonts w:ascii="Arial" w:hAnsi="Arial" w:cs="Arial"/>
          <w:sz w:val="20"/>
          <w:lang w:val="sk-SK"/>
        </w:rPr>
        <w:t>osoby, ktoré majú prístup k osobným údajom, o ich právach a povinnostiach pri ochrane osobných údajov vyplývajúcich z</w:t>
      </w:r>
      <w:r w:rsidR="005E178E" w:rsidRPr="00C514AB">
        <w:rPr>
          <w:rFonts w:ascii="Arial" w:hAnsi="Arial" w:cs="Arial"/>
          <w:sz w:val="20"/>
          <w:lang w:val="sk-SK"/>
        </w:rPr>
        <w:t xml:space="preserve"> právnych </w:t>
      </w:r>
      <w:r w:rsidRPr="00C514AB">
        <w:rPr>
          <w:rFonts w:ascii="Arial" w:hAnsi="Arial" w:cs="Arial"/>
          <w:sz w:val="20"/>
          <w:lang w:val="sk-SK"/>
        </w:rPr>
        <w:t xml:space="preserve">predpisov, ako aj o zodpovednosti v prípade ich porušenia, vrátane povinnosti zachovávať mlčanlivosť a dôvernosť osobných údajov podľa Nariadenia, </w:t>
      </w:r>
      <w:r w:rsidR="00D17A08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ákona o ochrane osobných údajov a pravidiel bezpečnosti spracúvania osobných údajov. Sprostredkovateľ zodpovedá za dodržia</w:t>
      </w:r>
      <w:r w:rsidR="00412EF9" w:rsidRPr="00C514AB">
        <w:rPr>
          <w:rFonts w:ascii="Arial" w:hAnsi="Arial" w:cs="Arial"/>
          <w:sz w:val="20"/>
          <w:lang w:val="sk-SK"/>
        </w:rPr>
        <w:t xml:space="preserve">vanie mlčanlivosti podľa tejto </w:t>
      </w:r>
      <w:r w:rsidR="00663ADA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 xml:space="preserve">mluvy zo strany ním poverených osôb. Prevádzkovateľ môže vyžadovať predloženie dokumentov preukazujúcich súlad s požiadavkami uvedenými v tomto bode </w:t>
      </w:r>
      <w:r w:rsidR="00D17A08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mluvy.</w:t>
      </w:r>
    </w:p>
    <w:p w14:paraId="2C94C9EF" w14:textId="77777777" w:rsidR="00B14D46" w:rsidRPr="00C514AB" w:rsidRDefault="00B14D46" w:rsidP="00B14D46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color w:val="000000" w:themeColor="text1"/>
          <w:sz w:val="20"/>
          <w:lang w:val="sk-SK"/>
        </w:rPr>
      </w:pPr>
    </w:p>
    <w:p w14:paraId="165973BE" w14:textId="72A8E8F8" w:rsidR="00FC1718" w:rsidRPr="00C514AB" w:rsidRDefault="00B030B1" w:rsidP="00B14D46">
      <w:pPr>
        <w:pStyle w:val="BBClause2"/>
        <w:numPr>
          <w:ilvl w:val="0"/>
          <w:numId w:val="40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color w:val="000000" w:themeColor="text1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je povinný zachovávať mlčanlivosť o</w:t>
      </w:r>
      <w:r w:rsidR="00F366F6" w:rsidRPr="00C514AB">
        <w:rPr>
          <w:rFonts w:ascii="Arial" w:hAnsi="Arial" w:cs="Arial"/>
          <w:sz w:val="20"/>
          <w:lang w:val="sk-SK"/>
        </w:rPr>
        <w:t xml:space="preserve"> všetkých </w:t>
      </w:r>
      <w:r w:rsidRPr="00C514AB">
        <w:rPr>
          <w:rFonts w:ascii="Arial" w:hAnsi="Arial" w:cs="Arial"/>
          <w:sz w:val="20"/>
          <w:lang w:val="sk-SK"/>
        </w:rPr>
        <w:t>osobných údajoch</w:t>
      </w:r>
      <w:r w:rsidR="00F366F6" w:rsidRPr="00C514AB">
        <w:rPr>
          <w:rFonts w:ascii="Arial" w:hAnsi="Arial" w:cs="Arial"/>
          <w:sz w:val="20"/>
          <w:lang w:val="sk-SK"/>
        </w:rPr>
        <w:t>, ktoré získal a spracúva v mene</w:t>
      </w:r>
      <w:r w:rsidRPr="00C514AB">
        <w:rPr>
          <w:rFonts w:ascii="Arial" w:hAnsi="Arial" w:cs="Arial"/>
          <w:sz w:val="20"/>
          <w:lang w:val="sk-SK"/>
        </w:rPr>
        <w:t xml:space="preserve"> Prevádzkovateľa</w:t>
      </w:r>
      <w:r w:rsidR="00AA7315" w:rsidRPr="00C514AB">
        <w:rPr>
          <w:rFonts w:ascii="Arial" w:hAnsi="Arial" w:cs="Arial"/>
          <w:sz w:val="20"/>
          <w:lang w:val="sk-SK"/>
        </w:rPr>
        <w:t xml:space="preserve"> alebo </w:t>
      </w:r>
      <w:r w:rsidRPr="00C514AB">
        <w:rPr>
          <w:rFonts w:ascii="Arial" w:hAnsi="Arial" w:cs="Arial"/>
          <w:sz w:val="20"/>
          <w:lang w:val="sk-SK"/>
        </w:rPr>
        <w:t>s ktorými príde do styku; tie nesmie využiť ani pre svoju potrebu, ani ich nesmie zverejniť a nikomu poskytnúť</w:t>
      </w:r>
      <w:r w:rsidR="00AF77C9" w:rsidRPr="00C514AB">
        <w:rPr>
          <w:rFonts w:ascii="Arial" w:hAnsi="Arial" w:cs="Arial"/>
          <w:sz w:val="20"/>
          <w:lang w:val="sk-SK"/>
        </w:rPr>
        <w:t>,</w:t>
      </w:r>
      <w:r w:rsidRPr="00C514AB">
        <w:rPr>
          <w:rFonts w:ascii="Arial" w:hAnsi="Arial" w:cs="Arial"/>
          <w:sz w:val="20"/>
          <w:lang w:val="sk-SK"/>
        </w:rPr>
        <w:t xml:space="preserve"> ani sprístupniť bez predchádzajúceho písomného súhlasu Prevádzkovateľa, okrem prípadov, ak poskytnutie je nevyhnutné na zabezpečenie spracúvan</w:t>
      </w:r>
      <w:r w:rsidR="00CA1E69" w:rsidRPr="00C514AB">
        <w:rPr>
          <w:rFonts w:ascii="Arial" w:hAnsi="Arial" w:cs="Arial"/>
          <w:sz w:val="20"/>
          <w:lang w:val="sk-SK"/>
        </w:rPr>
        <w:t xml:space="preserve">ia osobných údajov podľa tejto </w:t>
      </w:r>
      <w:r w:rsidR="003B32F3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 xml:space="preserve">mluvy alebo povinnosť poskytnutia </w:t>
      </w:r>
      <w:r w:rsidR="00AA7315" w:rsidRPr="00C514AB">
        <w:rPr>
          <w:rFonts w:ascii="Arial" w:hAnsi="Arial" w:cs="Arial"/>
          <w:sz w:val="20"/>
          <w:lang w:val="sk-SK"/>
        </w:rPr>
        <w:t>o</w:t>
      </w:r>
      <w:r w:rsidRPr="00C514AB">
        <w:rPr>
          <w:rFonts w:ascii="Arial" w:hAnsi="Arial" w:cs="Arial"/>
          <w:sz w:val="20"/>
          <w:lang w:val="sk-SK"/>
        </w:rPr>
        <w:t xml:space="preserve">sobných údajov vyplýva z osobitných právnych predpisov alebo </w:t>
      </w:r>
      <w:r w:rsidR="00AA7315" w:rsidRPr="00C514AB">
        <w:rPr>
          <w:rFonts w:ascii="Arial" w:hAnsi="Arial" w:cs="Arial"/>
          <w:sz w:val="20"/>
          <w:lang w:val="sk-SK"/>
        </w:rPr>
        <w:t xml:space="preserve">z </w:t>
      </w:r>
      <w:r w:rsidRPr="00C514AB">
        <w:rPr>
          <w:rFonts w:ascii="Arial" w:hAnsi="Arial" w:cs="Arial"/>
          <w:sz w:val="20"/>
          <w:lang w:val="sk-SK"/>
        </w:rPr>
        <w:t>rozhodnutia orgánu verejnej moci</w:t>
      </w:r>
      <w:r w:rsidR="00AA7315" w:rsidRPr="00C514AB">
        <w:rPr>
          <w:rFonts w:ascii="Arial" w:hAnsi="Arial" w:cs="Arial"/>
          <w:sz w:val="20"/>
          <w:lang w:val="sk-SK"/>
        </w:rPr>
        <w:t>; t</w:t>
      </w:r>
      <w:r w:rsidRPr="00C514AB">
        <w:rPr>
          <w:rFonts w:ascii="Arial" w:hAnsi="Arial" w:cs="Arial"/>
          <w:sz w:val="20"/>
          <w:lang w:val="sk-SK"/>
        </w:rPr>
        <w:t xml:space="preserve">úto mlčanlivosť </w:t>
      </w:r>
      <w:r w:rsidR="00AA7315" w:rsidRPr="00C514AB">
        <w:rPr>
          <w:rFonts w:ascii="Arial" w:hAnsi="Arial" w:cs="Arial"/>
          <w:sz w:val="20"/>
          <w:lang w:val="sk-SK"/>
        </w:rPr>
        <w:t xml:space="preserve">sa Sprostredkovateľ </w:t>
      </w:r>
      <w:r w:rsidRPr="00C514AB">
        <w:rPr>
          <w:rFonts w:ascii="Arial" w:hAnsi="Arial" w:cs="Arial"/>
          <w:sz w:val="20"/>
          <w:lang w:val="sk-SK"/>
        </w:rPr>
        <w:t xml:space="preserve">zaväzuje zachovávať aj po skončení </w:t>
      </w:r>
      <w:r w:rsidR="00AF77C9" w:rsidRPr="00C514AB">
        <w:rPr>
          <w:rFonts w:ascii="Arial" w:hAnsi="Arial" w:cs="Arial"/>
          <w:sz w:val="20"/>
          <w:lang w:val="sk-SK"/>
        </w:rPr>
        <w:t>zmluvnéh</w:t>
      </w:r>
      <w:r w:rsidR="008532A9">
        <w:rPr>
          <w:rFonts w:ascii="Arial" w:hAnsi="Arial" w:cs="Arial"/>
          <w:sz w:val="20"/>
          <w:lang w:val="sk-SK"/>
        </w:rPr>
        <w:t>o vzťahu medzi Prevádzkovateľom</w:t>
      </w:r>
      <w:r w:rsidR="008532A9">
        <w:rPr>
          <w:rFonts w:ascii="Arial" w:hAnsi="Arial" w:cs="Arial"/>
          <w:sz w:val="20"/>
          <w:lang w:val="sk-SK"/>
        </w:rPr>
        <w:br/>
      </w:r>
      <w:r w:rsidR="00AF77C9" w:rsidRPr="00C514AB">
        <w:rPr>
          <w:rFonts w:ascii="Arial" w:hAnsi="Arial" w:cs="Arial"/>
          <w:sz w:val="20"/>
          <w:lang w:val="sk-SK"/>
        </w:rPr>
        <w:lastRenderedPageBreak/>
        <w:t>a Sprostredkovateľom</w:t>
      </w:r>
      <w:r w:rsidRPr="00C514AB">
        <w:rPr>
          <w:rFonts w:ascii="Arial" w:hAnsi="Arial" w:cs="Arial"/>
          <w:sz w:val="20"/>
          <w:lang w:val="sk-SK"/>
        </w:rPr>
        <w:t>. Sprostredkovateľ je povinný viesť evidenciu o akomkoľvek poskytnutí osobných údajov podľa predchádzajúcej vety, a</w:t>
      </w:r>
      <w:r w:rsidR="005F6239">
        <w:rPr>
          <w:rFonts w:ascii="Arial" w:hAnsi="Arial" w:cs="Arial"/>
          <w:sz w:val="20"/>
          <w:lang w:val="sk-SK"/>
        </w:rPr>
        <w:t> to po celé obdobie</w:t>
      </w:r>
      <w:r w:rsidR="00CA1E69" w:rsidRPr="00C514AB">
        <w:rPr>
          <w:rFonts w:ascii="Arial" w:hAnsi="Arial" w:cs="Arial"/>
          <w:sz w:val="20"/>
          <w:lang w:val="sk-SK"/>
        </w:rPr>
        <w:t xml:space="preserve"> trvania tejto </w:t>
      </w:r>
      <w:r w:rsidR="00663ADA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mluvy.</w:t>
      </w:r>
    </w:p>
    <w:p w14:paraId="7CCCF87B" w14:textId="3A63BA48" w:rsidR="004F670B" w:rsidRDefault="004F670B" w:rsidP="00FB2353">
      <w:pPr>
        <w:spacing w:after="0" w:line="276" w:lineRule="auto"/>
        <w:rPr>
          <w:rFonts w:ascii="Arial" w:hAnsi="Arial" w:cs="Arial"/>
          <w:lang w:eastAsia="en-GB"/>
        </w:rPr>
      </w:pPr>
    </w:p>
    <w:p w14:paraId="1EEE3134" w14:textId="77777777" w:rsidR="00DB4FCD" w:rsidRPr="00C514AB" w:rsidRDefault="00DB4FCD" w:rsidP="00FB2353">
      <w:pPr>
        <w:spacing w:after="0" w:line="276" w:lineRule="auto"/>
        <w:rPr>
          <w:rFonts w:ascii="Arial" w:hAnsi="Arial" w:cs="Arial"/>
          <w:lang w:eastAsia="en-GB"/>
        </w:rPr>
      </w:pPr>
    </w:p>
    <w:p w14:paraId="5E658EE7" w14:textId="205F72CD" w:rsidR="00D17B37" w:rsidRPr="00C514AB" w:rsidRDefault="00A35AD9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  <w:r>
        <w:rPr>
          <w:rFonts w:ascii="Arial" w:hAnsi="Arial" w:cs="Arial"/>
          <w:caps w:val="0"/>
          <w:sz w:val="20"/>
          <w:lang w:val="sk-SK"/>
        </w:rPr>
        <w:t>Článok 6</w:t>
      </w:r>
    </w:p>
    <w:p w14:paraId="792821D6" w14:textId="77777777" w:rsidR="00D17B37" w:rsidRPr="00C514AB" w:rsidRDefault="00412EF9" w:rsidP="00FB2353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514AB">
        <w:rPr>
          <w:rFonts w:ascii="Arial" w:hAnsi="Arial" w:cs="Arial"/>
          <w:b/>
          <w:sz w:val="20"/>
          <w:szCs w:val="20"/>
        </w:rPr>
        <w:t>Spracúvanie osobných údajov prostredníctvom ďalšieho sprostredkovateľa</w:t>
      </w:r>
    </w:p>
    <w:p w14:paraId="13A6FA7E" w14:textId="77777777" w:rsidR="00412EF9" w:rsidRPr="00C514AB" w:rsidRDefault="00412EF9" w:rsidP="00FB2353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D62A657" w14:textId="24DBE4DE" w:rsidR="00C514AB" w:rsidRPr="00C514AB" w:rsidRDefault="00D17B37" w:rsidP="00C514AB">
      <w:pPr>
        <w:pStyle w:val="BBClause2"/>
        <w:numPr>
          <w:ilvl w:val="0"/>
          <w:numId w:val="41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Sprostredkovateľ sa zaväzuje, že spracúvanie osobných údajov </w:t>
      </w:r>
      <w:r w:rsidR="00042203" w:rsidRPr="00C514AB">
        <w:rPr>
          <w:rFonts w:ascii="Arial" w:hAnsi="Arial" w:cs="Arial"/>
          <w:sz w:val="20"/>
          <w:lang w:val="sk-SK"/>
        </w:rPr>
        <w:t xml:space="preserve">bude vykonávať </w:t>
      </w:r>
      <w:r w:rsidR="00DE5C59">
        <w:rPr>
          <w:rFonts w:ascii="Arial" w:hAnsi="Arial" w:cs="Arial"/>
          <w:sz w:val="20"/>
          <w:lang w:val="sk-SK"/>
        </w:rPr>
        <w:t>osobne,</w:t>
      </w:r>
      <w:r w:rsidR="00DE5C59">
        <w:rPr>
          <w:rFonts w:ascii="Arial" w:hAnsi="Arial" w:cs="Arial"/>
          <w:sz w:val="20"/>
          <w:lang w:val="sk-SK"/>
        </w:rPr>
        <w:br/>
      </w:r>
      <w:r w:rsidRPr="00C514AB">
        <w:rPr>
          <w:rFonts w:ascii="Arial" w:hAnsi="Arial" w:cs="Arial"/>
          <w:sz w:val="20"/>
          <w:lang w:val="sk-SK"/>
        </w:rPr>
        <w:t>t</w:t>
      </w:r>
      <w:r w:rsidR="00042203" w:rsidRPr="00C514AB">
        <w:rPr>
          <w:rFonts w:ascii="Arial" w:hAnsi="Arial" w:cs="Arial"/>
          <w:sz w:val="20"/>
          <w:lang w:val="sk-SK"/>
        </w:rPr>
        <w:t>.</w:t>
      </w:r>
      <w:r w:rsidR="0052714C" w:rsidRPr="00C514AB">
        <w:rPr>
          <w:rFonts w:ascii="Arial" w:hAnsi="Arial" w:cs="Arial"/>
          <w:sz w:val="20"/>
          <w:lang w:val="sk-SK"/>
        </w:rPr>
        <w:t xml:space="preserve"> j.</w:t>
      </w:r>
      <w:r w:rsidR="00042203" w:rsidRPr="00C514AB">
        <w:rPr>
          <w:rFonts w:ascii="Arial" w:hAnsi="Arial" w:cs="Arial"/>
          <w:sz w:val="20"/>
          <w:lang w:val="sk-SK"/>
        </w:rPr>
        <w:t xml:space="preserve"> </w:t>
      </w:r>
      <w:r w:rsidRPr="00C514AB">
        <w:rPr>
          <w:rFonts w:ascii="Arial" w:hAnsi="Arial" w:cs="Arial"/>
          <w:sz w:val="20"/>
          <w:lang w:val="sk-SK"/>
        </w:rPr>
        <w:t xml:space="preserve">len prostredníctvom </w:t>
      </w:r>
      <w:r w:rsidR="00D17A08" w:rsidRPr="00C514AB">
        <w:rPr>
          <w:rFonts w:ascii="Arial" w:hAnsi="Arial" w:cs="Arial"/>
          <w:sz w:val="20"/>
          <w:lang w:val="sk-SK"/>
        </w:rPr>
        <w:t>oprávnených/poverených osôb, t.</w:t>
      </w:r>
      <w:r w:rsidR="009867C9" w:rsidRPr="00C514AB">
        <w:rPr>
          <w:rFonts w:ascii="Arial" w:hAnsi="Arial" w:cs="Arial"/>
          <w:sz w:val="20"/>
          <w:lang w:val="sk-SK"/>
        </w:rPr>
        <w:t xml:space="preserve"> </w:t>
      </w:r>
      <w:r w:rsidR="00D17A08" w:rsidRPr="00C514AB">
        <w:rPr>
          <w:rFonts w:ascii="Arial" w:hAnsi="Arial" w:cs="Arial"/>
          <w:sz w:val="20"/>
          <w:lang w:val="sk-SK"/>
        </w:rPr>
        <w:t xml:space="preserve">j. </w:t>
      </w:r>
      <w:r w:rsidR="00AF77C9" w:rsidRPr="00C514AB">
        <w:rPr>
          <w:rFonts w:ascii="Arial" w:hAnsi="Arial" w:cs="Arial"/>
          <w:sz w:val="20"/>
          <w:lang w:val="sk-SK"/>
        </w:rPr>
        <w:t xml:space="preserve">svojich </w:t>
      </w:r>
      <w:r w:rsidRPr="00C514AB">
        <w:rPr>
          <w:rFonts w:ascii="Arial" w:hAnsi="Arial" w:cs="Arial"/>
          <w:sz w:val="20"/>
          <w:lang w:val="sk-SK"/>
        </w:rPr>
        <w:t xml:space="preserve">zamestnancov alebo iných </w:t>
      </w:r>
      <w:r w:rsidR="00D17A08" w:rsidRPr="00C514AB">
        <w:rPr>
          <w:rFonts w:ascii="Arial" w:hAnsi="Arial" w:cs="Arial"/>
          <w:sz w:val="20"/>
          <w:lang w:val="sk-SK"/>
        </w:rPr>
        <w:t xml:space="preserve">oprávnených/ poverených </w:t>
      </w:r>
      <w:r w:rsidRPr="00C514AB">
        <w:rPr>
          <w:rFonts w:ascii="Arial" w:hAnsi="Arial" w:cs="Arial"/>
          <w:sz w:val="20"/>
          <w:lang w:val="sk-SK"/>
        </w:rPr>
        <w:t xml:space="preserve">osôb </w:t>
      </w:r>
      <w:r w:rsidR="00042203" w:rsidRPr="00C514AB">
        <w:rPr>
          <w:rFonts w:ascii="Arial" w:hAnsi="Arial" w:cs="Arial"/>
          <w:sz w:val="20"/>
          <w:lang w:val="sk-SK"/>
        </w:rPr>
        <w:t>v </w:t>
      </w:r>
      <w:r w:rsidRPr="00C514AB">
        <w:rPr>
          <w:rFonts w:ascii="Arial" w:hAnsi="Arial" w:cs="Arial"/>
          <w:sz w:val="20"/>
          <w:lang w:val="sk-SK"/>
        </w:rPr>
        <w:t>obdobn</w:t>
      </w:r>
      <w:r w:rsidR="00042203" w:rsidRPr="00C514AB">
        <w:rPr>
          <w:rFonts w:ascii="Arial" w:hAnsi="Arial" w:cs="Arial"/>
          <w:sz w:val="20"/>
          <w:lang w:val="sk-SK"/>
        </w:rPr>
        <w:t>om pomere</w:t>
      </w:r>
      <w:r w:rsidR="0052714C" w:rsidRPr="00C514AB">
        <w:rPr>
          <w:rFonts w:ascii="Arial" w:hAnsi="Arial" w:cs="Arial"/>
          <w:sz w:val="20"/>
          <w:lang w:val="sk-SK"/>
        </w:rPr>
        <w:t xml:space="preserve"> k Sprostredkovateľovi</w:t>
      </w:r>
      <w:r w:rsidRPr="00C514AB">
        <w:rPr>
          <w:rFonts w:ascii="Arial" w:hAnsi="Arial" w:cs="Arial"/>
          <w:sz w:val="20"/>
          <w:lang w:val="sk-SK"/>
        </w:rPr>
        <w:t>.</w:t>
      </w:r>
    </w:p>
    <w:p w14:paraId="566BF735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411739BF" w14:textId="698C7474" w:rsidR="00C514AB" w:rsidRPr="00C514AB" w:rsidRDefault="00412EF9" w:rsidP="00C514AB">
      <w:pPr>
        <w:pStyle w:val="BBClause2"/>
        <w:numPr>
          <w:ilvl w:val="0"/>
          <w:numId w:val="41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V</w:t>
      </w:r>
      <w:r w:rsidR="00D17B37" w:rsidRPr="00C514AB">
        <w:rPr>
          <w:rFonts w:ascii="Arial" w:hAnsi="Arial" w:cs="Arial"/>
          <w:sz w:val="20"/>
          <w:lang w:val="sk-SK"/>
        </w:rPr>
        <w:t xml:space="preserve"> prípade, ak Sprostredkovateľ má zámer spracúvať osobné údaje </w:t>
      </w:r>
      <w:r w:rsidR="00042203" w:rsidRPr="00C514AB">
        <w:rPr>
          <w:rFonts w:ascii="Arial" w:hAnsi="Arial" w:cs="Arial"/>
          <w:sz w:val="20"/>
          <w:lang w:val="sk-SK"/>
        </w:rPr>
        <w:t xml:space="preserve">aj </w:t>
      </w:r>
      <w:r w:rsidR="00D17B37" w:rsidRPr="00C514AB">
        <w:rPr>
          <w:rFonts w:ascii="Arial" w:hAnsi="Arial" w:cs="Arial"/>
          <w:sz w:val="20"/>
          <w:lang w:val="sk-SK"/>
        </w:rPr>
        <w:t xml:space="preserve">prostredníctvom </w:t>
      </w:r>
      <w:r w:rsidR="00042203" w:rsidRPr="00C514AB">
        <w:rPr>
          <w:rFonts w:ascii="Arial" w:hAnsi="Arial" w:cs="Arial"/>
          <w:sz w:val="20"/>
          <w:lang w:val="sk-SK"/>
        </w:rPr>
        <w:t xml:space="preserve">ďalších </w:t>
      </w:r>
      <w:r w:rsidR="00D17B37" w:rsidRPr="00C514AB">
        <w:rPr>
          <w:rFonts w:ascii="Arial" w:hAnsi="Arial" w:cs="Arial"/>
          <w:sz w:val="20"/>
          <w:lang w:val="sk-SK"/>
        </w:rPr>
        <w:t>sprostred</w:t>
      </w:r>
      <w:r w:rsidRPr="00C514AB">
        <w:rPr>
          <w:rFonts w:ascii="Arial" w:hAnsi="Arial" w:cs="Arial"/>
          <w:sz w:val="20"/>
          <w:lang w:val="sk-SK"/>
        </w:rPr>
        <w:t>kovateľov (ďalej ako</w:t>
      </w:r>
      <w:r w:rsidR="00D17B37" w:rsidRPr="00C514AB">
        <w:rPr>
          <w:rFonts w:ascii="Arial" w:hAnsi="Arial" w:cs="Arial"/>
          <w:sz w:val="20"/>
          <w:lang w:val="sk-SK"/>
        </w:rPr>
        <w:t xml:space="preserve"> </w:t>
      </w:r>
      <w:r w:rsidR="00D17B37" w:rsidRPr="00C514AB">
        <w:rPr>
          <w:rFonts w:ascii="Arial" w:hAnsi="Arial" w:cs="Arial"/>
          <w:b/>
          <w:i/>
          <w:sz w:val="20"/>
          <w:lang w:val="sk-SK"/>
        </w:rPr>
        <w:t>„</w:t>
      </w:r>
      <w:r w:rsidR="00663ADA" w:rsidRPr="00C514AB">
        <w:rPr>
          <w:rFonts w:ascii="Arial" w:hAnsi="Arial" w:cs="Arial"/>
          <w:b/>
          <w:i/>
          <w:sz w:val="20"/>
          <w:lang w:val="sk-SK"/>
        </w:rPr>
        <w:t>S</w:t>
      </w:r>
      <w:r w:rsidR="004C6A7D" w:rsidRPr="00C514AB">
        <w:rPr>
          <w:rFonts w:ascii="Arial" w:hAnsi="Arial" w:cs="Arial"/>
          <w:b/>
          <w:i/>
          <w:sz w:val="20"/>
          <w:lang w:val="sk-SK"/>
        </w:rPr>
        <w:t>ubdodávateľ</w:t>
      </w:r>
      <w:r w:rsidR="00D17B37" w:rsidRPr="00C514AB">
        <w:rPr>
          <w:rFonts w:ascii="Arial" w:hAnsi="Arial" w:cs="Arial"/>
          <w:b/>
          <w:i/>
          <w:sz w:val="20"/>
          <w:lang w:val="sk-SK"/>
        </w:rPr>
        <w:t>“</w:t>
      </w:r>
      <w:r w:rsidR="00D17B37" w:rsidRPr="00C514AB">
        <w:rPr>
          <w:rFonts w:ascii="Arial" w:hAnsi="Arial" w:cs="Arial"/>
          <w:sz w:val="20"/>
          <w:lang w:val="sk-SK"/>
        </w:rPr>
        <w:t>), je povinný o tejto skutočnosti informovať Prevádzkovateľa a </w:t>
      </w:r>
      <w:r w:rsidR="00042203" w:rsidRPr="00C514AB">
        <w:rPr>
          <w:rFonts w:ascii="Arial" w:hAnsi="Arial" w:cs="Arial"/>
          <w:sz w:val="20"/>
          <w:lang w:val="sk-SK"/>
        </w:rPr>
        <w:t>po</w:t>
      </w:r>
      <w:r w:rsidR="00D17B37" w:rsidRPr="00C514AB">
        <w:rPr>
          <w:rFonts w:ascii="Arial" w:hAnsi="Arial" w:cs="Arial"/>
          <w:sz w:val="20"/>
          <w:lang w:val="sk-SK"/>
        </w:rPr>
        <w:t xml:space="preserve">žiadať </w:t>
      </w:r>
      <w:r w:rsidR="00042203" w:rsidRPr="00C514AB">
        <w:rPr>
          <w:rFonts w:ascii="Arial" w:hAnsi="Arial" w:cs="Arial"/>
          <w:sz w:val="20"/>
          <w:lang w:val="sk-SK"/>
        </w:rPr>
        <w:t xml:space="preserve">o </w:t>
      </w:r>
      <w:r w:rsidR="00D17B37" w:rsidRPr="00C514AB">
        <w:rPr>
          <w:rFonts w:ascii="Arial" w:hAnsi="Arial" w:cs="Arial"/>
          <w:sz w:val="20"/>
          <w:lang w:val="sk-SK"/>
        </w:rPr>
        <w:t xml:space="preserve">jeho písomný súhlas, a to v lehote </w:t>
      </w:r>
      <w:r w:rsidR="00AF77C9" w:rsidRPr="00C514AB">
        <w:rPr>
          <w:rFonts w:ascii="Arial" w:hAnsi="Arial" w:cs="Arial"/>
          <w:sz w:val="20"/>
          <w:lang w:val="sk-SK"/>
        </w:rPr>
        <w:t>najneskôr</w:t>
      </w:r>
      <w:r w:rsidR="00D17B37" w:rsidRPr="00C514AB">
        <w:rPr>
          <w:rFonts w:ascii="Arial" w:hAnsi="Arial" w:cs="Arial"/>
          <w:sz w:val="20"/>
          <w:lang w:val="sk-SK"/>
        </w:rPr>
        <w:t xml:space="preserve"> 30 dní pred dňom zamýšľaného spracúvania osobných údajov prostredníctvom </w:t>
      </w:r>
      <w:r w:rsidR="00663ADA" w:rsidRPr="00C514AB">
        <w:rPr>
          <w:rFonts w:ascii="Arial" w:hAnsi="Arial" w:cs="Arial"/>
          <w:sz w:val="20"/>
          <w:lang w:val="sk-SK"/>
        </w:rPr>
        <w:t>S</w:t>
      </w:r>
      <w:r w:rsidR="009C54BD" w:rsidRPr="00C514AB">
        <w:rPr>
          <w:rFonts w:ascii="Arial" w:hAnsi="Arial" w:cs="Arial"/>
          <w:sz w:val="20"/>
          <w:lang w:val="sk-SK"/>
        </w:rPr>
        <w:t>ubdodávateľa</w:t>
      </w:r>
      <w:r w:rsidR="00D17B37" w:rsidRPr="00C514AB">
        <w:rPr>
          <w:rFonts w:ascii="Arial" w:hAnsi="Arial" w:cs="Arial"/>
          <w:sz w:val="20"/>
          <w:lang w:val="sk-SK"/>
        </w:rPr>
        <w:t>. Spolu so</w:t>
      </w:r>
      <w:r w:rsidR="00042203" w:rsidRPr="00C514AB">
        <w:rPr>
          <w:rFonts w:ascii="Arial" w:hAnsi="Arial" w:cs="Arial"/>
          <w:sz w:val="20"/>
          <w:lang w:val="sk-SK"/>
        </w:rPr>
        <w:t> </w:t>
      </w:r>
      <w:r w:rsidR="00D17B37" w:rsidRPr="00C514AB">
        <w:rPr>
          <w:rFonts w:ascii="Arial" w:hAnsi="Arial" w:cs="Arial"/>
          <w:sz w:val="20"/>
          <w:lang w:val="sk-SK"/>
        </w:rPr>
        <w:t xml:space="preserve">žiadosťou o súhlas predloží </w:t>
      </w:r>
      <w:r w:rsidR="00042203" w:rsidRPr="00C514AB">
        <w:rPr>
          <w:rFonts w:ascii="Arial" w:hAnsi="Arial" w:cs="Arial"/>
          <w:sz w:val="20"/>
          <w:lang w:val="sk-SK"/>
        </w:rPr>
        <w:t>S</w:t>
      </w:r>
      <w:r w:rsidR="00D17B37" w:rsidRPr="00C514AB">
        <w:rPr>
          <w:rFonts w:ascii="Arial" w:hAnsi="Arial" w:cs="Arial"/>
          <w:sz w:val="20"/>
          <w:lang w:val="sk-SK"/>
        </w:rPr>
        <w:t>prostredkovateľ Prevádzkovateľovi informácie o </w:t>
      </w:r>
      <w:r w:rsidR="00183407" w:rsidRPr="00C514AB">
        <w:rPr>
          <w:rFonts w:ascii="Arial" w:hAnsi="Arial" w:cs="Arial"/>
          <w:sz w:val="20"/>
          <w:lang w:val="sk-SK"/>
        </w:rPr>
        <w:t>S</w:t>
      </w:r>
      <w:r w:rsidR="00D17B37" w:rsidRPr="00C514AB">
        <w:rPr>
          <w:rFonts w:ascii="Arial" w:hAnsi="Arial" w:cs="Arial"/>
          <w:sz w:val="20"/>
          <w:lang w:val="sk-SK"/>
        </w:rPr>
        <w:t>ubdodávateľovi s dokladmi, ktoré sú potrebné pre jeho činnosť v takom rozsahu, aké by boli potrebné pre vykonávanie spracúvania osobných údajov Sprostredkovateľom. Bez</w:t>
      </w:r>
      <w:r w:rsidR="00042203" w:rsidRPr="00C514AB">
        <w:rPr>
          <w:rFonts w:ascii="Arial" w:hAnsi="Arial" w:cs="Arial"/>
          <w:sz w:val="20"/>
          <w:lang w:val="sk-SK"/>
        </w:rPr>
        <w:t xml:space="preserve"> predchádzajúceho </w:t>
      </w:r>
      <w:r w:rsidR="00D17B37" w:rsidRPr="00C514AB">
        <w:rPr>
          <w:rFonts w:ascii="Arial" w:hAnsi="Arial" w:cs="Arial"/>
          <w:sz w:val="20"/>
          <w:lang w:val="sk-SK"/>
        </w:rPr>
        <w:t>pí</w:t>
      </w:r>
      <w:r w:rsidR="00DE5C59">
        <w:rPr>
          <w:rFonts w:ascii="Arial" w:hAnsi="Arial" w:cs="Arial"/>
          <w:sz w:val="20"/>
          <w:lang w:val="sk-SK"/>
        </w:rPr>
        <w:t>somného súhlasu Prevádzkovateľa</w:t>
      </w:r>
      <w:r w:rsidR="00DE5C59">
        <w:rPr>
          <w:rFonts w:ascii="Arial" w:hAnsi="Arial" w:cs="Arial"/>
          <w:sz w:val="20"/>
          <w:lang w:val="sk-SK"/>
        </w:rPr>
        <w:br/>
      </w:r>
      <w:r w:rsidR="00D17B37" w:rsidRPr="00C514AB">
        <w:rPr>
          <w:rFonts w:ascii="Arial" w:hAnsi="Arial" w:cs="Arial"/>
          <w:sz w:val="20"/>
          <w:lang w:val="sk-SK"/>
        </w:rPr>
        <w:t xml:space="preserve">so spracúvaním osobných údajov prostredníctvom </w:t>
      </w:r>
      <w:r w:rsidR="00663ADA" w:rsidRPr="00C514AB">
        <w:rPr>
          <w:rFonts w:ascii="Arial" w:hAnsi="Arial" w:cs="Arial"/>
          <w:sz w:val="20"/>
          <w:lang w:val="sk-SK"/>
        </w:rPr>
        <w:t>S</w:t>
      </w:r>
      <w:r w:rsidR="00D17B37" w:rsidRPr="00C514AB">
        <w:rPr>
          <w:rFonts w:ascii="Arial" w:hAnsi="Arial" w:cs="Arial"/>
          <w:sz w:val="20"/>
          <w:lang w:val="sk-SK"/>
        </w:rPr>
        <w:t>ubdodávateľa</w:t>
      </w:r>
      <w:r w:rsidR="00737ABC" w:rsidRPr="00C514AB">
        <w:rPr>
          <w:rFonts w:ascii="Arial" w:hAnsi="Arial" w:cs="Arial"/>
          <w:sz w:val="20"/>
          <w:lang w:val="sk-SK"/>
        </w:rPr>
        <w:t>,</w:t>
      </w:r>
      <w:r w:rsidR="00D17B37" w:rsidRPr="00C514AB">
        <w:rPr>
          <w:rFonts w:ascii="Arial" w:hAnsi="Arial" w:cs="Arial"/>
          <w:sz w:val="20"/>
          <w:lang w:val="sk-SK"/>
        </w:rPr>
        <w:t xml:space="preserve"> nie je Sprostredkovateľ oprávnený </w:t>
      </w:r>
      <w:r w:rsidR="007229DB" w:rsidRPr="00C514AB">
        <w:rPr>
          <w:rFonts w:ascii="Arial" w:hAnsi="Arial" w:cs="Arial"/>
          <w:sz w:val="20"/>
          <w:lang w:val="sk-SK"/>
        </w:rPr>
        <w:t>začať spracúvať osobné údaje prostredníctvom Subdodávateľa</w:t>
      </w:r>
      <w:r w:rsidR="00D17B37" w:rsidRPr="00C514AB">
        <w:rPr>
          <w:rFonts w:ascii="Arial" w:hAnsi="Arial" w:cs="Arial"/>
          <w:sz w:val="20"/>
          <w:lang w:val="sk-SK"/>
        </w:rPr>
        <w:t>.</w:t>
      </w:r>
    </w:p>
    <w:p w14:paraId="37C5F08C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6A65DCF2" w14:textId="41E17006" w:rsidR="00C514AB" w:rsidRPr="00C514AB" w:rsidRDefault="00A26E8C" w:rsidP="00C514AB">
      <w:pPr>
        <w:pStyle w:val="BBClause2"/>
        <w:numPr>
          <w:ilvl w:val="0"/>
          <w:numId w:val="41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Ak </w:t>
      </w:r>
      <w:r w:rsidRPr="00C514AB">
        <w:rPr>
          <w:rFonts w:ascii="Arial" w:hAnsi="Arial" w:cs="Arial"/>
          <w:sz w:val="20"/>
          <w:lang w:val="sk-SK" w:eastAsia="cs-CZ" w:bidi="cs-CZ"/>
        </w:rPr>
        <w:t>Sprostredkovateľ</w:t>
      </w:r>
      <w:r w:rsidRPr="00C514AB">
        <w:rPr>
          <w:rFonts w:ascii="Arial" w:hAnsi="Arial" w:cs="Arial"/>
          <w:sz w:val="20"/>
          <w:lang w:val="sk-SK"/>
        </w:rPr>
        <w:t xml:space="preserve"> na základe súhlasu Prevádzkovateľa podľa bodu </w:t>
      </w:r>
      <w:r w:rsidR="00CE58B6" w:rsidRPr="00C514AB">
        <w:rPr>
          <w:rFonts w:ascii="Arial" w:hAnsi="Arial" w:cs="Arial"/>
          <w:sz w:val="20"/>
          <w:lang w:val="sk-SK"/>
        </w:rPr>
        <w:t>6</w:t>
      </w:r>
      <w:r w:rsidRPr="00C514AB">
        <w:rPr>
          <w:rFonts w:ascii="Arial" w:hAnsi="Arial" w:cs="Arial"/>
          <w:sz w:val="20"/>
          <w:lang w:val="sk-SK"/>
        </w:rPr>
        <w:t xml:space="preserve">.2 </w:t>
      </w:r>
      <w:r w:rsidR="00492B5E" w:rsidRPr="00492B5E">
        <w:rPr>
          <w:rFonts w:ascii="Arial" w:hAnsi="Arial" w:cs="Arial"/>
          <w:sz w:val="20"/>
          <w:lang w:val="sk-SK"/>
        </w:rPr>
        <w:t>tohto čl</w:t>
      </w:r>
      <w:r w:rsidR="00DD754F">
        <w:rPr>
          <w:rFonts w:ascii="Arial" w:hAnsi="Arial" w:cs="Arial"/>
          <w:sz w:val="20"/>
          <w:lang w:val="sk-SK"/>
        </w:rPr>
        <w:t>ánku</w:t>
      </w:r>
      <w:r w:rsidR="00492B5E" w:rsidRPr="00492B5E">
        <w:rPr>
          <w:rFonts w:ascii="Arial" w:hAnsi="Arial" w:cs="Arial"/>
          <w:sz w:val="20"/>
          <w:lang w:val="sk-SK"/>
        </w:rPr>
        <w:t xml:space="preserve"> </w:t>
      </w:r>
      <w:r w:rsidR="00492B5E">
        <w:rPr>
          <w:rFonts w:ascii="Arial" w:hAnsi="Arial" w:cs="Arial"/>
          <w:sz w:val="20"/>
          <w:lang w:val="sk-SK"/>
        </w:rPr>
        <w:t xml:space="preserve">Zmluvy </w:t>
      </w:r>
      <w:r w:rsidRPr="00C514AB">
        <w:rPr>
          <w:rFonts w:ascii="Arial" w:hAnsi="Arial" w:cs="Arial"/>
          <w:sz w:val="20"/>
          <w:lang w:val="sk-SK"/>
        </w:rPr>
        <w:t xml:space="preserve">zapojí do vykonávania spracovateľských operácií podľa tejto Zmluvy v mene Prevádzkovateľa Subdodávateľa, </w:t>
      </w:r>
      <w:r w:rsidRPr="00C514AB">
        <w:rPr>
          <w:rFonts w:ascii="Arial" w:hAnsi="Arial" w:cs="Arial"/>
          <w:sz w:val="20"/>
          <w:lang w:val="sk-SK" w:eastAsia="cs-CZ" w:bidi="cs-CZ"/>
        </w:rPr>
        <w:t>Sprostredkovateľ</w:t>
      </w:r>
      <w:r w:rsidRPr="00C514AB">
        <w:rPr>
          <w:rFonts w:ascii="Arial" w:hAnsi="Arial" w:cs="Arial"/>
          <w:sz w:val="20"/>
          <w:lang w:val="sk-SK"/>
        </w:rPr>
        <w:t xml:space="preserve"> je povinný na základe zmluvy alebo iného právneho úkonu uložiť Subdodávateľovi rovnaké povinnosti týkajúce sa ochrany osobných údajov, ako sú us</w:t>
      </w:r>
      <w:r w:rsidR="00B573A0" w:rsidRPr="00C514AB">
        <w:rPr>
          <w:rFonts w:ascii="Arial" w:hAnsi="Arial" w:cs="Arial"/>
          <w:sz w:val="20"/>
          <w:lang w:val="sk-SK"/>
        </w:rPr>
        <w:t>tanovené v tejto Zmluve medzi Pre</w:t>
      </w:r>
      <w:r w:rsidRPr="00C514AB">
        <w:rPr>
          <w:rFonts w:ascii="Arial" w:hAnsi="Arial" w:cs="Arial"/>
          <w:sz w:val="20"/>
          <w:lang w:val="sk-SK"/>
        </w:rPr>
        <w:t>vádzkovateľom a </w:t>
      </w:r>
      <w:r w:rsidRPr="00C514AB">
        <w:rPr>
          <w:rFonts w:ascii="Arial" w:hAnsi="Arial" w:cs="Arial"/>
          <w:sz w:val="20"/>
          <w:lang w:val="sk-SK" w:eastAsia="cs-CZ" w:bidi="cs-CZ"/>
        </w:rPr>
        <w:t>Sprostredkovateľom</w:t>
      </w:r>
      <w:r w:rsidRPr="00C514AB">
        <w:rPr>
          <w:rFonts w:ascii="Arial" w:hAnsi="Arial" w:cs="Arial"/>
          <w:sz w:val="20"/>
          <w:lang w:val="sk-SK"/>
        </w:rPr>
        <w:t xml:space="preserve">, </w:t>
      </w:r>
      <w:r w:rsidR="00B573A0" w:rsidRPr="00C514AB">
        <w:rPr>
          <w:rFonts w:ascii="Arial" w:hAnsi="Arial" w:cs="Arial"/>
          <w:sz w:val="20"/>
          <w:lang w:val="sk-SK"/>
        </w:rPr>
        <w:t xml:space="preserve">a </w:t>
      </w:r>
      <w:r w:rsidRPr="00C514AB">
        <w:rPr>
          <w:rFonts w:ascii="Arial" w:hAnsi="Arial" w:cs="Arial"/>
          <w:sz w:val="20"/>
          <w:lang w:val="sk-SK"/>
        </w:rPr>
        <w:t xml:space="preserve">to najmä </w:t>
      </w:r>
      <w:r w:rsidRPr="00C514AB">
        <w:rPr>
          <w:rFonts w:ascii="Arial" w:hAnsi="Arial" w:cs="Arial"/>
          <w:color w:val="000000"/>
          <w:sz w:val="20"/>
          <w:lang w:val="sk-SK"/>
        </w:rPr>
        <w:t>zaviazať Subdodávateľa na prijatie technických, organizačných a personálnych opatrení v rozsahu primeranom na poskytnutie dostatočných záruk zo strany Subdodávateľa na zabezpečenie spracúvania a ochranu osobných údajov</w:t>
      </w:r>
      <w:r w:rsidRPr="00C514AB">
        <w:rPr>
          <w:rFonts w:ascii="Arial" w:hAnsi="Arial" w:cs="Arial"/>
          <w:sz w:val="20"/>
          <w:lang w:val="sk-SK"/>
        </w:rPr>
        <w:t xml:space="preserve">. </w:t>
      </w:r>
    </w:p>
    <w:p w14:paraId="60862507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0A2558AA" w14:textId="71C726F0" w:rsidR="00C514AB" w:rsidRPr="00C514AB" w:rsidRDefault="00D17B37" w:rsidP="00C514AB">
      <w:pPr>
        <w:pStyle w:val="BBClause2"/>
        <w:numPr>
          <w:ilvl w:val="0"/>
          <w:numId w:val="41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V prípade spracúvania osobných údajov prostredníctvom </w:t>
      </w:r>
      <w:r w:rsidR="00663ADA" w:rsidRPr="00C514AB">
        <w:rPr>
          <w:rFonts w:ascii="Arial" w:hAnsi="Arial" w:cs="Arial"/>
          <w:sz w:val="20"/>
          <w:lang w:val="sk-SK"/>
        </w:rPr>
        <w:t>S</w:t>
      </w:r>
      <w:r w:rsidRPr="00C514AB">
        <w:rPr>
          <w:rFonts w:ascii="Arial" w:hAnsi="Arial" w:cs="Arial"/>
          <w:sz w:val="20"/>
          <w:lang w:val="sk-SK"/>
        </w:rPr>
        <w:t xml:space="preserve">ubdodávateľa, Sprostredkovateľ v celom rozsahu zodpovedá Prevádzkovateľovi za úkony alebo opomenutie konania </w:t>
      </w:r>
      <w:r w:rsidR="00663ADA" w:rsidRPr="00C514AB">
        <w:rPr>
          <w:rFonts w:ascii="Arial" w:hAnsi="Arial" w:cs="Arial"/>
          <w:sz w:val="20"/>
          <w:lang w:val="sk-SK"/>
        </w:rPr>
        <w:t>S</w:t>
      </w:r>
      <w:r w:rsidRPr="00C514AB">
        <w:rPr>
          <w:rFonts w:ascii="Arial" w:hAnsi="Arial" w:cs="Arial"/>
          <w:sz w:val="20"/>
          <w:lang w:val="sk-SK"/>
        </w:rPr>
        <w:t>ubdodávateľa.</w:t>
      </w:r>
      <w:r w:rsidR="004C6954" w:rsidRPr="00C514AB">
        <w:rPr>
          <w:rFonts w:ascii="Arial" w:hAnsi="Arial" w:cs="Arial"/>
          <w:sz w:val="20"/>
          <w:lang w:val="sk-SK"/>
        </w:rPr>
        <w:t xml:space="preserve"> Subdodávateľ smie spracúvať osobné údaje iba osobne, t.</w:t>
      </w:r>
      <w:r w:rsidR="00C005FE" w:rsidRPr="00C514AB">
        <w:rPr>
          <w:rFonts w:ascii="Arial" w:hAnsi="Arial" w:cs="Arial"/>
          <w:sz w:val="20"/>
          <w:lang w:val="sk-SK"/>
        </w:rPr>
        <w:t xml:space="preserve"> j.</w:t>
      </w:r>
      <w:r w:rsidR="004C6954" w:rsidRPr="00C514AB">
        <w:rPr>
          <w:rFonts w:ascii="Arial" w:hAnsi="Arial" w:cs="Arial"/>
          <w:sz w:val="20"/>
          <w:lang w:val="sk-SK"/>
        </w:rPr>
        <w:t xml:space="preserve"> len prostredníctvom </w:t>
      </w:r>
      <w:r w:rsidR="00183407" w:rsidRPr="00C514AB">
        <w:rPr>
          <w:rFonts w:ascii="Arial" w:hAnsi="Arial" w:cs="Arial"/>
          <w:sz w:val="20"/>
          <w:lang w:val="sk-SK"/>
        </w:rPr>
        <w:t>oprávnených/</w:t>
      </w:r>
      <w:r w:rsidR="00F42014">
        <w:rPr>
          <w:rFonts w:ascii="Arial" w:hAnsi="Arial" w:cs="Arial"/>
          <w:sz w:val="20"/>
          <w:lang w:val="sk-SK"/>
        </w:rPr>
        <w:t xml:space="preserve"> </w:t>
      </w:r>
      <w:r w:rsidR="00183407" w:rsidRPr="00C514AB">
        <w:rPr>
          <w:rFonts w:ascii="Arial" w:hAnsi="Arial" w:cs="Arial"/>
          <w:sz w:val="20"/>
          <w:lang w:val="sk-SK"/>
        </w:rPr>
        <w:t>poverených osôb, t.</w:t>
      </w:r>
      <w:r w:rsidR="00C51ED7" w:rsidRPr="00C514AB">
        <w:rPr>
          <w:rFonts w:ascii="Arial" w:hAnsi="Arial" w:cs="Arial"/>
          <w:sz w:val="20"/>
          <w:lang w:val="sk-SK"/>
        </w:rPr>
        <w:t xml:space="preserve"> </w:t>
      </w:r>
      <w:r w:rsidR="00183407" w:rsidRPr="00C514AB">
        <w:rPr>
          <w:rFonts w:ascii="Arial" w:hAnsi="Arial" w:cs="Arial"/>
          <w:sz w:val="20"/>
          <w:lang w:val="sk-SK"/>
        </w:rPr>
        <w:t xml:space="preserve">j. </w:t>
      </w:r>
      <w:r w:rsidR="004C6954" w:rsidRPr="00C514AB">
        <w:rPr>
          <w:rFonts w:ascii="Arial" w:hAnsi="Arial" w:cs="Arial"/>
          <w:sz w:val="20"/>
          <w:lang w:val="sk-SK"/>
        </w:rPr>
        <w:t xml:space="preserve">svojich zamestnancov alebo iných </w:t>
      </w:r>
      <w:r w:rsidR="00183407" w:rsidRPr="00C514AB">
        <w:rPr>
          <w:rFonts w:ascii="Arial" w:hAnsi="Arial" w:cs="Arial"/>
          <w:sz w:val="20"/>
          <w:lang w:val="sk-SK"/>
        </w:rPr>
        <w:t xml:space="preserve">oprávnených/poverených </w:t>
      </w:r>
      <w:r w:rsidR="004C6954" w:rsidRPr="00C514AB">
        <w:rPr>
          <w:rFonts w:ascii="Arial" w:hAnsi="Arial" w:cs="Arial"/>
          <w:sz w:val="20"/>
          <w:lang w:val="sk-SK"/>
        </w:rPr>
        <w:t xml:space="preserve">osôb </w:t>
      </w:r>
      <w:r w:rsidR="00042203" w:rsidRPr="00C514AB">
        <w:rPr>
          <w:rFonts w:ascii="Arial" w:hAnsi="Arial" w:cs="Arial"/>
          <w:sz w:val="20"/>
          <w:lang w:val="sk-SK"/>
        </w:rPr>
        <w:t>v </w:t>
      </w:r>
      <w:r w:rsidR="004C6954" w:rsidRPr="00C514AB">
        <w:rPr>
          <w:rFonts w:ascii="Arial" w:hAnsi="Arial" w:cs="Arial"/>
          <w:sz w:val="20"/>
          <w:lang w:val="sk-SK"/>
        </w:rPr>
        <w:t>obdobn</w:t>
      </w:r>
      <w:r w:rsidR="00042203" w:rsidRPr="00C514AB">
        <w:rPr>
          <w:rFonts w:ascii="Arial" w:hAnsi="Arial" w:cs="Arial"/>
          <w:sz w:val="20"/>
          <w:lang w:val="sk-SK"/>
        </w:rPr>
        <w:t xml:space="preserve">om </w:t>
      </w:r>
      <w:r w:rsidR="004C6954" w:rsidRPr="00C514AB">
        <w:rPr>
          <w:rFonts w:ascii="Arial" w:hAnsi="Arial" w:cs="Arial"/>
          <w:sz w:val="20"/>
          <w:lang w:val="sk-SK"/>
        </w:rPr>
        <w:t>pomer</w:t>
      </w:r>
      <w:r w:rsidR="00042203" w:rsidRPr="00C514AB">
        <w:rPr>
          <w:rFonts w:ascii="Arial" w:hAnsi="Arial" w:cs="Arial"/>
          <w:sz w:val="20"/>
          <w:lang w:val="sk-SK"/>
        </w:rPr>
        <w:t>e</w:t>
      </w:r>
      <w:r w:rsidR="003F3EDB" w:rsidRPr="00C514AB">
        <w:rPr>
          <w:rFonts w:ascii="Arial" w:hAnsi="Arial" w:cs="Arial"/>
          <w:sz w:val="20"/>
          <w:lang w:val="sk-SK"/>
        </w:rPr>
        <w:t xml:space="preserve"> k Subdodávateľovi.</w:t>
      </w:r>
    </w:p>
    <w:p w14:paraId="708E90E0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6288AE07" w14:textId="22FF00D9" w:rsidR="00C514AB" w:rsidRPr="00C514AB" w:rsidRDefault="009A657A" w:rsidP="00C514AB">
      <w:pPr>
        <w:pStyle w:val="BBClause2"/>
        <w:numPr>
          <w:ilvl w:val="0"/>
          <w:numId w:val="41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je oprávnený zmeniť Subdodáva</w:t>
      </w:r>
      <w:r w:rsidR="00DE5C59">
        <w:rPr>
          <w:rFonts w:ascii="Arial" w:hAnsi="Arial" w:cs="Arial"/>
          <w:sz w:val="20"/>
          <w:lang w:val="sk-SK"/>
        </w:rPr>
        <w:t>teľa v priebehu plnenia Zmluvy,</w:t>
      </w:r>
      <w:r w:rsidR="00DE5C59">
        <w:rPr>
          <w:rFonts w:ascii="Arial" w:hAnsi="Arial" w:cs="Arial"/>
          <w:sz w:val="20"/>
          <w:lang w:val="sk-SK"/>
        </w:rPr>
        <w:br/>
      </w:r>
      <w:r w:rsidRPr="00C514AB">
        <w:rPr>
          <w:rFonts w:ascii="Arial" w:hAnsi="Arial" w:cs="Arial"/>
          <w:sz w:val="20"/>
          <w:lang w:val="sk-SK"/>
        </w:rPr>
        <w:t xml:space="preserve">a to až </w:t>
      </w:r>
      <w:r w:rsidR="003A4B8A" w:rsidRPr="00C514AB">
        <w:rPr>
          <w:rFonts w:ascii="Arial" w:hAnsi="Arial" w:cs="Arial"/>
          <w:sz w:val="20"/>
          <w:lang w:val="sk-SK"/>
        </w:rPr>
        <w:t>po písomnom odsúhlasení zmeny S</w:t>
      </w:r>
      <w:r w:rsidRPr="00C514AB">
        <w:rPr>
          <w:rFonts w:ascii="Arial" w:hAnsi="Arial" w:cs="Arial"/>
          <w:sz w:val="20"/>
          <w:lang w:val="sk-SK"/>
        </w:rPr>
        <w:t xml:space="preserve">ubdodávateľa </w:t>
      </w:r>
      <w:r w:rsidR="006F51A6">
        <w:rPr>
          <w:rFonts w:ascii="Arial" w:hAnsi="Arial" w:cs="Arial"/>
          <w:sz w:val="20"/>
          <w:lang w:val="sk-SK"/>
        </w:rPr>
        <w:t>Prevádzkovateľom. Na tento účel</w:t>
      </w:r>
      <w:r w:rsidR="006F51A6">
        <w:rPr>
          <w:rFonts w:ascii="Arial" w:hAnsi="Arial" w:cs="Arial"/>
          <w:sz w:val="20"/>
          <w:lang w:val="sk-SK"/>
        </w:rPr>
        <w:br/>
      </w:r>
      <w:r w:rsidRPr="00C514AB">
        <w:rPr>
          <w:rFonts w:ascii="Arial" w:hAnsi="Arial" w:cs="Arial"/>
          <w:sz w:val="20"/>
          <w:lang w:val="sk-SK"/>
        </w:rPr>
        <w:t>je Sprostredkovateľ povinný písomne oznámiť Prevádzkovateľovi zmenu Subdodávateľa a označiť nového Subdodávateľa v rozsahu, aký je potrebný</w:t>
      </w:r>
      <w:r w:rsidR="0052122E" w:rsidRPr="00C514AB">
        <w:rPr>
          <w:rFonts w:ascii="Arial" w:hAnsi="Arial" w:cs="Arial"/>
          <w:sz w:val="20"/>
          <w:lang w:val="sk-SK"/>
        </w:rPr>
        <w:t xml:space="preserve"> pre vykonávanie spracúvania osobných údajov</w:t>
      </w:r>
      <w:r w:rsidRPr="00C514AB">
        <w:rPr>
          <w:rFonts w:ascii="Arial" w:hAnsi="Arial" w:cs="Arial"/>
          <w:sz w:val="20"/>
          <w:lang w:val="sk-SK"/>
        </w:rPr>
        <w:t xml:space="preserve">, najmenej päť (5) pracovných dní pred jeho písomným schválením </w:t>
      </w:r>
      <w:r w:rsidR="00646C47" w:rsidRPr="00C514AB">
        <w:rPr>
          <w:rFonts w:ascii="Arial" w:hAnsi="Arial" w:cs="Arial"/>
          <w:sz w:val="20"/>
          <w:lang w:val="sk-SK"/>
        </w:rPr>
        <w:t>Prevádzkovateľom</w:t>
      </w:r>
      <w:r w:rsidRPr="00C514AB">
        <w:rPr>
          <w:rFonts w:ascii="Arial" w:hAnsi="Arial" w:cs="Arial"/>
          <w:sz w:val="20"/>
          <w:lang w:val="sk-SK"/>
        </w:rPr>
        <w:t>.</w:t>
      </w:r>
    </w:p>
    <w:p w14:paraId="33F98976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1A5C379D" w14:textId="4530BFC0" w:rsidR="00C514AB" w:rsidRPr="00C514AB" w:rsidRDefault="00D17B37" w:rsidP="00C514AB">
      <w:pPr>
        <w:pStyle w:val="BBClause2"/>
        <w:numPr>
          <w:ilvl w:val="0"/>
          <w:numId w:val="41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Každá osoba konajúca na základe poverenia Sprostredkovateľa</w:t>
      </w:r>
      <w:r w:rsidR="00042203" w:rsidRPr="00C514AB">
        <w:rPr>
          <w:rFonts w:ascii="Arial" w:hAnsi="Arial" w:cs="Arial"/>
          <w:sz w:val="20"/>
          <w:lang w:val="sk-SK"/>
        </w:rPr>
        <w:t xml:space="preserve">, </w:t>
      </w:r>
      <w:r w:rsidRPr="00C514AB">
        <w:rPr>
          <w:rFonts w:ascii="Arial" w:hAnsi="Arial" w:cs="Arial"/>
          <w:sz w:val="20"/>
          <w:lang w:val="sk-SK"/>
        </w:rPr>
        <w:t>ktorá má prístup k</w:t>
      </w:r>
      <w:r w:rsidR="00042203" w:rsidRPr="00C514AB">
        <w:rPr>
          <w:rFonts w:ascii="Arial" w:hAnsi="Arial" w:cs="Arial"/>
          <w:sz w:val="20"/>
          <w:lang w:val="sk-SK"/>
        </w:rPr>
        <w:t> </w:t>
      </w:r>
      <w:r w:rsidRPr="00C514AB">
        <w:rPr>
          <w:rFonts w:ascii="Arial" w:hAnsi="Arial" w:cs="Arial"/>
          <w:sz w:val="20"/>
          <w:lang w:val="sk-SK"/>
        </w:rPr>
        <w:t>osobným údajom, môže spracovávať takéto osobné údaje len na základe</w:t>
      </w:r>
      <w:r w:rsidR="006F51A6">
        <w:rPr>
          <w:rFonts w:ascii="Arial" w:hAnsi="Arial" w:cs="Arial"/>
          <w:sz w:val="20"/>
          <w:lang w:val="sk-SK"/>
        </w:rPr>
        <w:t xml:space="preserve"> pokynu Prevádzkovateľa, pokiaľ</w:t>
      </w:r>
      <w:r w:rsidR="006F51A6">
        <w:rPr>
          <w:rFonts w:ascii="Arial" w:hAnsi="Arial" w:cs="Arial"/>
          <w:sz w:val="20"/>
          <w:lang w:val="sk-SK"/>
        </w:rPr>
        <w:br/>
      </w:r>
      <w:r w:rsidRPr="00C514AB">
        <w:rPr>
          <w:rFonts w:ascii="Arial" w:hAnsi="Arial" w:cs="Arial"/>
          <w:sz w:val="20"/>
          <w:lang w:val="sk-SK"/>
        </w:rPr>
        <w:t>n</w:t>
      </w:r>
      <w:r w:rsidR="00E31790" w:rsidRPr="00C514AB">
        <w:rPr>
          <w:rFonts w:ascii="Arial" w:hAnsi="Arial" w:cs="Arial"/>
          <w:sz w:val="20"/>
          <w:lang w:val="sk-SK"/>
        </w:rPr>
        <w:t>ie je povinná tieto údaje spracú</w:t>
      </w:r>
      <w:r w:rsidRPr="00C514AB">
        <w:rPr>
          <w:rFonts w:ascii="Arial" w:hAnsi="Arial" w:cs="Arial"/>
          <w:sz w:val="20"/>
          <w:lang w:val="sk-SK"/>
        </w:rPr>
        <w:t>vať podľa platných právnych predpisov. Sprostredkovateľ prijme opatrenia na zabezpečenie splnenia tejto požiadavky.</w:t>
      </w:r>
    </w:p>
    <w:p w14:paraId="3E14A45A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0E7139E7" w14:textId="06F6B300" w:rsidR="0052122E" w:rsidRPr="00C514AB" w:rsidRDefault="0052122E" w:rsidP="00C514AB">
      <w:pPr>
        <w:pStyle w:val="BBClause2"/>
        <w:numPr>
          <w:ilvl w:val="0"/>
          <w:numId w:val="41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Porušenie povinnosti podľa tohto čl</w:t>
      </w:r>
      <w:r w:rsidR="00DD754F">
        <w:rPr>
          <w:rFonts w:ascii="Arial" w:hAnsi="Arial" w:cs="Arial"/>
          <w:sz w:val="20"/>
          <w:lang w:val="sk-SK"/>
        </w:rPr>
        <w:t>ánku</w:t>
      </w:r>
      <w:r w:rsidR="00055D9C">
        <w:rPr>
          <w:rFonts w:ascii="Arial" w:hAnsi="Arial" w:cs="Arial"/>
          <w:sz w:val="20"/>
          <w:lang w:val="sk-SK"/>
        </w:rPr>
        <w:t xml:space="preserve"> Zmluvy</w:t>
      </w:r>
      <w:r w:rsidRPr="00C514AB">
        <w:rPr>
          <w:rFonts w:ascii="Arial" w:hAnsi="Arial" w:cs="Arial"/>
          <w:sz w:val="20"/>
          <w:lang w:val="sk-SK"/>
        </w:rPr>
        <w:t xml:space="preserve"> sa považuje za podstatné porušenie Zmluvy.</w:t>
      </w:r>
    </w:p>
    <w:p w14:paraId="28C71023" w14:textId="58807A00" w:rsidR="00D17B37" w:rsidRDefault="00D17B37" w:rsidP="00FB2353">
      <w:pPr>
        <w:shd w:val="clear" w:color="auto" w:fill="FFFFFF"/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77C2D18C" w14:textId="77777777" w:rsidR="000B7337" w:rsidRPr="00C514AB" w:rsidRDefault="000B7337" w:rsidP="00FB2353">
      <w:pPr>
        <w:shd w:val="clear" w:color="auto" w:fill="FFFFFF"/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5903B922" w14:textId="3E623638" w:rsidR="00D528EC" w:rsidRDefault="00D528EC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</w:p>
    <w:p w14:paraId="08716534" w14:textId="6C8CC6CC" w:rsidR="00D528EC" w:rsidRDefault="00D528EC" w:rsidP="00FB2353">
      <w:pPr>
        <w:pStyle w:val="BBHeading1"/>
        <w:spacing w:line="276" w:lineRule="auto"/>
        <w:jc w:val="center"/>
        <w:rPr>
          <w:rFonts w:asciiTheme="minorHAnsi" w:eastAsiaTheme="minorHAnsi" w:hAnsiTheme="minorHAnsi" w:cstheme="minorBidi"/>
          <w:b w:val="0"/>
          <w:caps w:val="0"/>
          <w:sz w:val="22"/>
          <w:szCs w:val="22"/>
          <w:lang w:val="sk-SK"/>
        </w:rPr>
      </w:pPr>
    </w:p>
    <w:p w14:paraId="6FB37046" w14:textId="77777777" w:rsidR="005A6037" w:rsidRPr="005A6037" w:rsidRDefault="005A6037" w:rsidP="005A6037">
      <w:pPr>
        <w:rPr>
          <w:lang w:eastAsia="en-GB"/>
        </w:rPr>
      </w:pPr>
    </w:p>
    <w:p w14:paraId="07EDE8F7" w14:textId="44CD0624" w:rsidR="00D17B37" w:rsidRPr="00C514AB" w:rsidRDefault="00A35AD9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  <w:r>
        <w:rPr>
          <w:rFonts w:ascii="Arial" w:hAnsi="Arial" w:cs="Arial"/>
          <w:caps w:val="0"/>
          <w:sz w:val="20"/>
          <w:lang w:val="sk-SK"/>
        </w:rPr>
        <w:lastRenderedPageBreak/>
        <w:t>Článok 7</w:t>
      </w:r>
    </w:p>
    <w:p w14:paraId="4D0EFE02" w14:textId="77777777" w:rsidR="00D17B37" w:rsidRPr="00C514AB" w:rsidRDefault="00E31790" w:rsidP="00FB2353">
      <w:pPr>
        <w:shd w:val="clear" w:color="auto" w:fill="FFFFFF"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514AB">
        <w:rPr>
          <w:rFonts w:ascii="Arial" w:eastAsia="Times New Roman" w:hAnsi="Arial" w:cs="Arial"/>
          <w:b/>
          <w:sz w:val="20"/>
          <w:szCs w:val="20"/>
          <w:lang w:eastAsia="sk-SK"/>
        </w:rPr>
        <w:t>Zánik Z</w:t>
      </w:r>
      <w:r w:rsidR="00746629" w:rsidRPr="00C514AB">
        <w:rPr>
          <w:rFonts w:ascii="Arial" w:eastAsia="Times New Roman" w:hAnsi="Arial" w:cs="Arial"/>
          <w:b/>
          <w:sz w:val="20"/>
          <w:szCs w:val="20"/>
          <w:lang w:eastAsia="sk-SK"/>
        </w:rPr>
        <w:t>mluvy</w:t>
      </w:r>
    </w:p>
    <w:p w14:paraId="2A6C9FFF" w14:textId="77777777" w:rsidR="000B7337" w:rsidRPr="00C514AB" w:rsidRDefault="000B7337" w:rsidP="00FB2353">
      <w:pPr>
        <w:pStyle w:val="Odsekzoznamu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05FD9B7" w14:textId="5FE15FE0" w:rsidR="00C514AB" w:rsidRPr="00C514AB" w:rsidRDefault="00C2425B" w:rsidP="00C514AB">
      <w:pPr>
        <w:pStyle w:val="BBClause2"/>
        <w:numPr>
          <w:ilvl w:val="0"/>
          <w:numId w:val="42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Zmluvné strany sa dohodli, že pred uplynutím </w:t>
      </w:r>
      <w:r w:rsidR="00EC1C64">
        <w:rPr>
          <w:rFonts w:ascii="Arial" w:hAnsi="Arial" w:cs="Arial"/>
          <w:sz w:val="20"/>
          <w:lang w:val="sk-SK"/>
        </w:rPr>
        <w:t>obdobia</w:t>
      </w:r>
      <w:r w:rsidRPr="00C514AB">
        <w:rPr>
          <w:rFonts w:ascii="Arial" w:hAnsi="Arial" w:cs="Arial"/>
          <w:sz w:val="20"/>
          <w:lang w:val="sk-SK"/>
        </w:rPr>
        <w:t xml:space="preserve"> platnosti</w:t>
      </w:r>
      <w:r w:rsidR="00313C89" w:rsidRPr="00C514AB">
        <w:rPr>
          <w:rFonts w:ascii="Arial" w:hAnsi="Arial" w:cs="Arial"/>
          <w:sz w:val="20"/>
          <w:lang w:val="sk-SK"/>
        </w:rPr>
        <w:t xml:space="preserve"> a účinnosti Zmluvy podľa </w:t>
      </w:r>
      <w:r w:rsidR="00313C89" w:rsidRPr="00C514AB">
        <w:rPr>
          <w:rFonts w:ascii="Arial" w:hAnsi="Arial" w:cs="Arial"/>
          <w:sz w:val="20"/>
          <w:lang w:val="sk-SK"/>
        </w:rPr>
        <w:br/>
      </w:r>
      <w:r w:rsidR="00DD754F">
        <w:rPr>
          <w:rFonts w:ascii="Arial" w:hAnsi="Arial" w:cs="Arial"/>
          <w:sz w:val="20"/>
          <w:lang w:val="sk-SK"/>
        </w:rPr>
        <w:t>článku 3</w:t>
      </w:r>
      <w:r w:rsidR="00313C89" w:rsidRPr="00C514AB">
        <w:rPr>
          <w:rFonts w:ascii="Arial" w:hAnsi="Arial" w:cs="Arial"/>
          <w:sz w:val="20"/>
          <w:lang w:val="sk-SK"/>
        </w:rPr>
        <w:t xml:space="preserve"> bodu 3.1</w:t>
      </w:r>
      <w:r w:rsidRPr="00C514AB">
        <w:rPr>
          <w:rFonts w:ascii="Arial" w:hAnsi="Arial" w:cs="Arial"/>
          <w:sz w:val="20"/>
          <w:lang w:val="sk-SK"/>
        </w:rPr>
        <w:t xml:space="preserve"> tejto Zmluvy je možné ukončiť platnosť a účinnosť </w:t>
      </w:r>
      <w:r w:rsidR="00313C89" w:rsidRPr="00C514AB">
        <w:rPr>
          <w:rFonts w:ascii="Arial" w:hAnsi="Arial" w:cs="Arial"/>
          <w:sz w:val="20"/>
          <w:lang w:val="sk-SK"/>
        </w:rPr>
        <w:t xml:space="preserve">tejto </w:t>
      </w:r>
      <w:r w:rsidRPr="00C514AB">
        <w:rPr>
          <w:rFonts w:ascii="Arial" w:hAnsi="Arial" w:cs="Arial"/>
          <w:sz w:val="20"/>
          <w:lang w:val="sk-SK"/>
        </w:rPr>
        <w:t>Zmluvy písomnou dohodou potvrdenou podpisom štatutárnych orgánov oboch Zmluvných strán.</w:t>
      </w:r>
    </w:p>
    <w:p w14:paraId="766046AB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737BF42E" w14:textId="257F1DB5" w:rsidR="00C514AB" w:rsidRPr="00C514AB" w:rsidRDefault="00C2425B" w:rsidP="00C514AB">
      <w:pPr>
        <w:pStyle w:val="BBClause2"/>
        <w:numPr>
          <w:ilvl w:val="0"/>
          <w:numId w:val="42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Zmluvné strany sa dohodli, že platnosť tejto Zmluvy zaniká aj zánikom Hlavnej zmluvy.</w:t>
      </w:r>
    </w:p>
    <w:p w14:paraId="18A37496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3397C23D" w14:textId="02BDC09A" w:rsidR="00C514AB" w:rsidRPr="00C514AB" w:rsidRDefault="00C2425B" w:rsidP="00FB2353">
      <w:pPr>
        <w:pStyle w:val="BBClause2"/>
        <w:numPr>
          <w:ilvl w:val="0"/>
          <w:numId w:val="42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Každá zo Zmluvných strán je oprávnená písomne odstúpiť od tejto Zmluvy pri jej podstatnom porušení. V prípade podstatného porušenia </w:t>
      </w:r>
      <w:r w:rsidR="00563558" w:rsidRPr="00C514AB">
        <w:rPr>
          <w:rFonts w:ascii="Arial" w:hAnsi="Arial" w:cs="Arial"/>
          <w:sz w:val="20"/>
          <w:lang w:val="sk-SK"/>
        </w:rPr>
        <w:t xml:space="preserve">tejto </w:t>
      </w:r>
      <w:r w:rsidRPr="00C514AB">
        <w:rPr>
          <w:rFonts w:ascii="Arial" w:hAnsi="Arial" w:cs="Arial"/>
          <w:sz w:val="20"/>
          <w:lang w:val="sk-SK"/>
        </w:rPr>
        <w:t xml:space="preserve">Zmluvy majú Zmluvné strany právo odstúpiť od </w:t>
      </w:r>
      <w:r w:rsidR="00563558" w:rsidRPr="00C514AB">
        <w:rPr>
          <w:rFonts w:ascii="Arial" w:hAnsi="Arial" w:cs="Arial"/>
          <w:sz w:val="20"/>
          <w:lang w:val="sk-SK"/>
        </w:rPr>
        <w:t xml:space="preserve">tejto </w:t>
      </w:r>
      <w:r w:rsidRPr="00C514AB">
        <w:rPr>
          <w:rFonts w:ascii="Arial" w:hAnsi="Arial" w:cs="Arial"/>
          <w:sz w:val="20"/>
          <w:lang w:val="sk-SK"/>
        </w:rPr>
        <w:t>Zmluvy s okamžitou účinnosťou.</w:t>
      </w:r>
    </w:p>
    <w:p w14:paraId="44929475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65DD187B" w14:textId="0E60D353" w:rsidR="00D17B37" w:rsidRPr="00C514AB" w:rsidRDefault="00D17B37" w:rsidP="00FB2353">
      <w:pPr>
        <w:pStyle w:val="BBClause2"/>
        <w:numPr>
          <w:ilvl w:val="0"/>
          <w:numId w:val="42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Prevádzkovateľ </w:t>
      </w:r>
      <w:r w:rsidR="00CA1E69" w:rsidRPr="00C514AB">
        <w:rPr>
          <w:rFonts w:ascii="Arial" w:hAnsi="Arial" w:cs="Arial"/>
          <w:sz w:val="20"/>
          <w:lang w:val="sk-SK"/>
        </w:rPr>
        <w:t xml:space="preserve">je oprávnený odstúpiť od tejto </w:t>
      </w:r>
      <w:r w:rsidR="004E154D" w:rsidRPr="00C514AB">
        <w:rPr>
          <w:rFonts w:ascii="Arial" w:hAnsi="Arial" w:cs="Arial"/>
          <w:sz w:val="20"/>
          <w:lang w:val="sk-SK"/>
        </w:rPr>
        <w:t xml:space="preserve">Zmluvy </w:t>
      </w:r>
      <w:r w:rsidRPr="00C514AB">
        <w:rPr>
          <w:rFonts w:ascii="Arial" w:hAnsi="Arial" w:cs="Arial"/>
          <w:sz w:val="20"/>
          <w:lang w:val="sk-SK"/>
        </w:rPr>
        <w:t>v prípade, ak:</w:t>
      </w:r>
    </w:p>
    <w:p w14:paraId="6E010DA2" w14:textId="36773360" w:rsidR="00D17B37" w:rsidRPr="00C514AB" w:rsidRDefault="00D17B37" w:rsidP="00FB2353">
      <w:pPr>
        <w:pStyle w:val="Odsekzoznamu"/>
        <w:numPr>
          <w:ilvl w:val="2"/>
          <w:numId w:val="3"/>
        </w:numPr>
        <w:spacing w:after="0" w:line="276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Sprostredkovateľ poruší tú</w:t>
      </w:r>
      <w:r w:rsidR="00746629" w:rsidRPr="00C514AB">
        <w:rPr>
          <w:rFonts w:ascii="Arial" w:hAnsi="Arial" w:cs="Arial"/>
          <w:sz w:val="20"/>
          <w:szCs w:val="20"/>
        </w:rPr>
        <w:t xml:space="preserve">to </w:t>
      </w:r>
      <w:r w:rsidR="001C4812" w:rsidRPr="00C514AB">
        <w:rPr>
          <w:rFonts w:ascii="Arial" w:hAnsi="Arial" w:cs="Arial"/>
          <w:sz w:val="20"/>
          <w:szCs w:val="20"/>
        </w:rPr>
        <w:t>Z</w:t>
      </w:r>
      <w:r w:rsidR="00746629" w:rsidRPr="00C514AB">
        <w:rPr>
          <w:rFonts w:ascii="Arial" w:hAnsi="Arial" w:cs="Arial"/>
          <w:sz w:val="20"/>
          <w:szCs w:val="20"/>
        </w:rPr>
        <w:t>mluvu podstatným spôsobom</w:t>
      </w:r>
      <w:r w:rsidR="00C2425B" w:rsidRPr="00C514AB">
        <w:rPr>
          <w:rFonts w:ascii="Arial" w:hAnsi="Arial" w:cs="Arial"/>
          <w:sz w:val="20"/>
          <w:szCs w:val="20"/>
        </w:rPr>
        <w:t xml:space="preserve"> podľa tohto čl</w:t>
      </w:r>
      <w:r w:rsidR="00DD754F">
        <w:rPr>
          <w:rFonts w:ascii="Arial" w:hAnsi="Arial" w:cs="Arial"/>
          <w:sz w:val="20"/>
          <w:szCs w:val="20"/>
        </w:rPr>
        <w:t>ánku</w:t>
      </w:r>
      <w:r w:rsidR="00C2425B" w:rsidRPr="00C514AB">
        <w:rPr>
          <w:rFonts w:ascii="Arial" w:hAnsi="Arial" w:cs="Arial"/>
          <w:sz w:val="20"/>
          <w:szCs w:val="20"/>
        </w:rPr>
        <w:t xml:space="preserve"> bodu 7.5 tejto Zmluvy</w:t>
      </w:r>
      <w:r w:rsidR="00746629" w:rsidRPr="00C514AB">
        <w:rPr>
          <w:rFonts w:ascii="Arial" w:hAnsi="Arial" w:cs="Arial"/>
          <w:sz w:val="20"/>
          <w:szCs w:val="20"/>
        </w:rPr>
        <w:t>,</w:t>
      </w:r>
    </w:p>
    <w:p w14:paraId="3974EFB8" w14:textId="5D3E37DC" w:rsidR="00D17B37" w:rsidRPr="00C514AB" w:rsidRDefault="00746629" w:rsidP="00FB2353">
      <w:pPr>
        <w:pStyle w:val="Odsekzoznamu"/>
        <w:numPr>
          <w:ilvl w:val="2"/>
          <w:numId w:val="3"/>
        </w:numPr>
        <w:spacing w:after="0" w:line="276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Sprostredkovateľ poruší túto </w:t>
      </w:r>
      <w:r w:rsidR="001C4812" w:rsidRPr="00C514AB">
        <w:rPr>
          <w:rFonts w:ascii="Arial" w:hAnsi="Arial" w:cs="Arial"/>
          <w:sz w:val="20"/>
          <w:szCs w:val="20"/>
        </w:rPr>
        <w:t>Z</w:t>
      </w:r>
      <w:r w:rsidR="00D17B37" w:rsidRPr="00C514AB">
        <w:rPr>
          <w:rFonts w:ascii="Arial" w:hAnsi="Arial" w:cs="Arial"/>
          <w:sz w:val="20"/>
          <w:szCs w:val="20"/>
        </w:rPr>
        <w:t xml:space="preserve">mluvu nepodstatným spôsobom a nezjedná nápravu v lehote stanovenej Prevádzkovateľom, </w:t>
      </w:r>
      <w:r w:rsidRPr="00C514AB">
        <w:rPr>
          <w:rFonts w:ascii="Arial" w:hAnsi="Arial" w:cs="Arial"/>
          <w:sz w:val="20"/>
          <w:szCs w:val="20"/>
        </w:rPr>
        <w:t xml:space="preserve">ktorá nesmie byť kratšia ako tri </w:t>
      </w:r>
      <w:r w:rsidR="00EE684E" w:rsidRPr="00C514AB">
        <w:rPr>
          <w:rFonts w:ascii="Arial" w:hAnsi="Arial" w:cs="Arial"/>
          <w:sz w:val="20"/>
          <w:szCs w:val="20"/>
        </w:rPr>
        <w:t xml:space="preserve">(3) </w:t>
      </w:r>
      <w:r w:rsidRPr="00C514AB">
        <w:rPr>
          <w:rFonts w:ascii="Arial" w:hAnsi="Arial" w:cs="Arial"/>
          <w:sz w:val="20"/>
          <w:szCs w:val="20"/>
        </w:rPr>
        <w:t>pracovné</w:t>
      </w:r>
      <w:r w:rsidR="00ED0F34">
        <w:rPr>
          <w:rFonts w:ascii="Arial" w:hAnsi="Arial" w:cs="Arial"/>
          <w:sz w:val="20"/>
          <w:szCs w:val="20"/>
        </w:rPr>
        <w:t xml:space="preserve"> dni</w:t>
      </w:r>
      <w:r w:rsidR="00D17B37" w:rsidRPr="00C514AB">
        <w:rPr>
          <w:rFonts w:ascii="Arial" w:hAnsi="Arial" w:cs="Arial"/>
          <w:sz w:val="20"/>
          <w:szCs w:val="20"/>
        </w:rPr>
        <w:t>.</w:t>
      </w:r>
    </w:p>
    <w:p w14:paraId="561D4706" w14:textId="77777777" w:rsidR="00746629" w:rsidRPr="00C514AB" w:rsidRDefault="00746629" w:rsidP="00FB2353">
      <w:pPr>
        <w:pStyle w:val="Odsekzoznamu"/>
        <w:spacing w:after="0" w:line="276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3C3AA193" w14:textId="77777777" w:rsidR="00D17B37" w:rsidRPr="00C514AB" w:rsidRDefault="00AB7E7D" w:rsidP="00C03365">
      <w:pPr>
        <w:pStyle w:val="Odsekzoznamu"/>
        <w:numPr>
          <w:ilvl w:val="1"/>
          <w:numId w:val="1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 </w:t>
      </w:r>
      <w:r w:rsidRPr="00C514AB">
        <w:rPr>
          <w:rFonts w:ascii="Arial" w:hAnsi="Arial" w:cs="Arial"/>
          <w:sz w:val="20"/>
          <w:szCs w:val="20"/>
        </w:rPr>
        <w:tab/>
      </w:r>
      <w:r w:rsidR="00CA1E69" w:rsidRPr="00C514AB">
        <w:rPr>
          <w:rFonts w:ascii="Arial" w:hAnsi="Arial" w:cs="Arial"/>
          <w:sz w:val="20"/>
          <w:szCs w:val="20"/>
        </w:rPr>
        <w:t xml:space="preserve">Za podstatné porušenie tejto </w:t>
      </w:r>
      <w:r w:rsidR="004E154D" w:rsidRPr="00C514AB">
        <w:rPr>
          <w:rFonts w:ascii="Arial" w:hAnsi="Arial" w:cs="Arial"/>
          <w:sz w:val="20"/>
          <w:szCs w:val="20"/>
        </w:rPr>
        <w:t>Z</w:t>
      </w:r>
      <w:r w:rsidR="00D17B37" w:rsidRPr="00C514AB">
        <w:rPr>
          <w:rFonts w:ascii="Arial" w:hAnsi="Arial" w:cs="Arial"/>
          <w:sz w:val="20"/>
          <w:szCs w:val="20"/>
        </w:rPr>
        <w:t xml:space="preserve">mluvy </w:t>
      </w:r>
      <w:r w:rsidR="00C2425B" w:rsidRPr="00C514AB">
        <w:rPr>
          <w:rFonts w:ascii="Arial" w:hAnsi="Arial" w:cs="Arial"/>
          <w:sz w:val="20"/>
          <w:szCs w:val="20"/>
        </w:rPr>
        <w:t>zo strany Sprostredkovateľa</w:t>
      </w:r>
      <w:r w:rsidR="001D3DC6" w:rsidRPr="00C514AB">
        <w:rPr>
          <w:rFonts w:ascii="Arial" w:hAnsi="Arial" w:cs="Arial"/>
          <w:sz w:val="20"/>
          <w:szCs w:val="20"/>
        </w:rPr>
        <w:t xml:space="preserve"> </w:t>
      </w:r>
      <w:r w:rsidR="00D17B37" w:rsidRPr="00C514AB">
        <w:rPr>
          <w:rFonts w:ascii="Arial" w:hAnsi="Arial" w:cs="Arial"/>
          <w:sz w:val="20"/>
          <w:szCs w:val="20"/>
        </w:rPr>
        <w:t>sa považuje:</w:t>
      </w:r>
    </w:p>
    <w:p w14:paraId="30554990" w14:textId="77777777" w:rsidR="00746629" w:rsidRPr="00C514AB" w:rsidRDefault="00D17B37" w:rsidP="00C03365">
      <w:pPr>
        <w:pStyle w:val="Odsekzoznamu"/>
        <w:numPr>
          <w:ilvl w:val="0"/>
          <w:numId w:val="13"/>
        </w:numPr>
        <w:spacing w:after="0"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ak Sprostredkovateľ neprijal primerané technické, organizačné a personálne opatrenia podľa Nariadenia a </w:t>
      </w:r>
      <w:r w:rsidR="00663ADA" w:rsidRPr="00C514AB">
        <w:rPr>
          <w:rFonts w:ascii="Arial" w:hAnsi="Arial" w:cs="Arial"/>
          <w:sz w:val="20"/>
          <w:szCs w:val="20"/>
        </w:rPr>
        <w:t>Z</w:t>
      </w:r>
      <w:r w:rsidRPr="00C514AB">
        <w:rPr>
          <w:rFonts w:ascii="Arial" w:hAnsi="Arial" w:cs="Arial"/>
          <w:sz w:val="20"/>
          <w:szCs w:val="20"/>
        </w:rPr>
        <w:t>ákona o ochrane osobných údajov</w:t>
      </w:r>
      <w:r w:rsidR="00746629" w:rsidRPr="00C514AB">
        <w:rPr>
          <w:rFonts w:ascii="Arial" w:hAnsi="Arial" w:cs="Arial"/>
          <w:sz w:val="20"/>
          <w:szCs w:val="20"/>
        </w:rPr>
        <w:t>,</w:t>
      </w:r>
    </w:p>
    <w:p w14:paraId="52F3E5E3" w14:textId="5E605618" w:rsidR="00746629" w:rsidRPr="00C514AB" w:rsidRDefault="00D17B37" w:rsidP="00C03365">
      <w:pPr>
        <w:pStyle w:val="Odsekzoznamu"/>
        <w:numPr>
          <w:ilvl w:val="0"/>
          <w:numId w:val="13"/>
        </w:numPr>
        <w:spacing w:after="0"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porušenie ktorejkoľvek z povinností Sprostredkovateľa podľa </w:t>
      </w:r>
      <w:r w:rsidR="00DD754F">
        <w:rPr>
          <w:rFonts w:ascii="Arial" w:hAnsi="Arial" w:cs="Arial"/>
          <w:sz w:val="20"/>
          <w:szCs w:val="20"/>
        </w:rPr>
        <w:t>článku 4</w:t>
      </w:r>
      <w:r w:rsidR="00746629" w:rsidRPr="00C514AB">
        <w:rPr>
          <w:rFonts w:ascii="Arial" w:hAnsi="Arial" w:cs="Arial"/>
          <w:sz w:val="20"/>
          <w:szCs w:val="20"/>
        </w:rPr>
        <w:t xml:space="preserve"> tejto </w:t>
      </w:r>
      <w:r w:rsidR="001C4812" w:rsidRPr="00C514AB">
        <w:rPr>
          <w:rFonts w:ascii="Arial" w:hAnsi="Arial" w:cs="Arial"/>
          <w:sz w:val="20"/>
          <w:szCs w:val="20"/>
        </w:rPr>
        <w:t>Z</w:t>
      </w:r>
      <w:r w:rsidRPr="00C514AB">
        <w:rPr>
          <w:rFonts w:ascii="Arial" w:hAnsi="Arial" w:cs="Arial"/>
          <w:sz w:val="20"/>
          <w:szCs w:val="20"/>
        </w:rPr>
        <w:t>mluvy</w:t>
      </w:r>
      <w:r w:rsidR="00746629" w:rsidRPr="00C514AB">
        <w:rPr>
          <w:rFonts w:ascii="Arial" w:hAnsi="Arial" w:cs="Arial"/>
          <w:sz w:val="20"/>
          <w:szCs w:val="20"/>
        </w:rPr>
        <w:t>,</w:t>
      </w:r>
    </w:p>
    <w:p w14:paraId="71C727BA" w14:textId="454DC080" w:rsidR="00746629" w:rsidRPr="00C514AB" w:rsidRDefault="00D17B37" w:rsidP="00C03365">
      <w:pPr>
        <w:pStyle w:val="Odsekzoznamu"/>
        <w:numPr>
          <w:ilvl w:val="0"/>
          <w:numId w:val="13"/>
        </w:numPr>
        <w:spacing w:after="0"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porušenie ktorejkoľvek z povinností Sprostredkovateľa v súvislosti s bezpečnosťou osobných údajov podľa </w:t>
      </w:r>
      <w:r w:rsidR="00DD754F">
        <w:rPr>
          <w:rFonts w:ascii="Arial" w:hAnsi="Arial" w:cs="Arial"/>
          <w:sz w:val="20"/>
          <w:szCs w:val="20"/>
        </w:rPr>
        <w:t>článku 5</w:t>
      </w:r>
      <w:r w:rsidR="00746629" w:rsidRPr="00C514AB">
        <w:rPr>
          <w:rFonts w:ascii="Arial" w:hAnsi="Arial" w:cs="Arial"/>
          <w:sz w:val="20"/>
          <w:szCs w:val="20"/>
        </w:rPr>
        <w:t xml:space="preserve"> tejto </w:t>
      </w:r>
      <w:r w:rsidR="001C4812" w:rsidRPr="00C514AB">
        <w:rPr>
          <w:rFonts w:ascii="Arial" w:hAnsi="Arial" w:cs="Arial"/>
          <w:sz w:val="20"/>
          <w:szCs w:val="20"/>
        </w:rPr>
        <w:t>Z</w:t>
      </w:r>
      <w:r w:rsidRPr="00C514AB">
        <w:rPr>
          <w:rFonts w:ascii="Arial" w:hAnsi="Arial" w:cs="Arial"/>
          <w:sz w:val="20"/>
          <w:szCs w:val="20"/>
        </w:rPr>
        <w:t>mluvy</w:t>
      </w:r>
      <w:r w:rsidR="00746629" w:rsidRPr="00C514AB">
        <w:rPr>
          <w:rFonts w:ascii="Arial" w:hAnsi="Arial" w:cs="Arial"/>
          <w:sz w:val="20"/>
          <w:szCs w:val="20"/>
        </w:rPr>
        <w:t>,</w:t>
      </w:r>
    </w:p>
    <w:p w14:paraId="004C0ADA" w14:textId="60DDCF9A" w:rsidR="00D17B37" w:rsidRDefault="00D17B37" w:rsidP="00C03365">
      <w:pPr>
        <w:pStyle w:val="Odsekzoznamu"/>
        <w:numPr>
          <w:ilvl w:val="0"/>
          <w:numId w:val="13"/>
        </w:numPr>
        <w:spacing w:after="0"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 xml:space="preserve">porušenie ktorejkoľvek z povinností Sprostredkovateľa podľa </w:t>
      </w:r>
      <w:r w:rsidR="00C55E46">
        <w:rPr>
          <w:rFonts w:ascii="Arial" w:hAnsi="Arial" w:cs="Arial"/>
          <w:sz w:val="20"/>
          <w:szCs w:val="20"/>
        </w:rPr>
        <w:t>článku 6</w:t>
      </w:r>
      <w:r w:rsidR="00746629" w:rsidRPr="00C514AB">
        <w:rPr>
          <w:rFonts w:ascii="Arial" w:hAnsi="Arial" w:cs="Arial"/>
          <w:sz w:val="20"/>
          <w:szCs w:val="20"/>
        </w:rPr>
        <w:t xml:space="preserve"> tejto </w:t>
      </w:r>
      <w:r w:rsidR="001C4812" w:rsidRPr="00C514AB">
        <w:rPr>
          <w:rFonts w:ascii="Arial" w:hAnsi="Arial" w:cs="Arial"/>
          <w:sz w:val="20"/>
          <w:szCs w:val="20"/>
        </w:rPr>
        <w:t>Z</w:t>
      </w:r>
      <w:r w:rsidRPr="00C514AB">
        <w:rPr>
          <w:rFonts w:ascii="Arial" w:hAnsi="Arial" w:cs="Arial"/>
          <w:sz w:val="20"/>
          <w:szCs w:val="20"/>
        </w:rPr>
        <w:t>mluvy.</w:t>
      </w:r>
    </w:p>
    <w:p w14:paraId="387229A0" w14:textId="77777777" w:rsidR="00BA243C" w:rsidRPr="00C514AB" w:rsidRDefault="00BA243C" w:rsidP="00BA243C">
      <w:pPr>
        <w:pStyle w:val="Odsekzoznamu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A1986FD" w14:textId="24250288" w:rsidR="00C514AB" w:rsidRPr="00392D9B" w:rsidRDefault="001D3DC6" w:rsidP="00C514AB">
      <w:pPr>
        <w:pStyle w:val="Odsekzoznamu"/>
        <w:numPr>
          <w:ilvl w:val="1"/>
          <w:numId w:val="19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20"/>
        </w:rPr>
      </w:pPr>
      <w:r w:rsidRPr="00C514AB">
        <w:rPr>
          <w:rFonts w:ascii="Arial" w:hAnsi="Arial" w:cs="Arial"/>
          <w:sz w:val="20"/>
          <w:szCs w:val="20"/>
        </w:rPr>
        <w:t>Dôvody odstúpenia od Zmluvy sú obidve Zmluvné strany povinné oznámiť si písomne.</w:t>
      </w:r>
    </w:p>
    <w:p w14:paraId="3ADEEB48" w14:textId="77777777" w:rsidR="00392D9B" w:rsidRPr="00C514AB" w:rsidRDefault="00392D9B" w:rsidP="00392D9B">
      <w:pPr>
        <w:pStyle w:val="Odsekzoznamu"/>
        <w:spacing w:after="0" w:line="276" w:lineRule="auto"/>
        <w:ind w:left="426"/>
        <w:jc w:val="both"/>
        <w:rPr>
          <w:rFonts w:ascii="Arial" w:hAnsi="Arial" w:cs="Arial"/>
          <w:sz w:val="18"/>
          <w:szCs w:val="20"/>
        </w:rPr>
      </w:pPr>
    </w:p>
    <w:p w14:paraId="61532B7C" w14:textId="24FA6D12" w:rsidR="00C514AB" w:rsidRPr="00C514AB" w:rsidRDefault="001D3DC6" w:rsidP="00C514AB">
      <w:pPr>
        <w:pStyle w:val="BBClause2"/>
        <w:numPr>
          <w:ilvl w:val="0"/>
          <w:numId w:val="43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Odstúpením od tejto Zmluvy zo strany oprávnenej Zmluvnej s</w:t>
      </w:r>
      <w:r w:rsidR="00925274">
        <w:rPr>
          <w:rFonts w:ascii="Arial" w:hAnsi="Arial" w:cs="Arial"/>
          <w:sz w:val="20"/>
          <w:lang w:val="sk-SK"/>
        </w:rPr>
        <w:t>trany nie je dotknuté jej právo</w:t>
      </w:r>
      <w:r w:rsidR="00925274">
        <w:rPr>
          <w:rFonts w:ascii="Arial" w:hAnsi="Arial" w:cs="Arial"/>
          <w:sz w:val="20"/>
          <w:lang w:val="sk-SK"/>
        </w:rPr>
        <w:br/>
      </w:r>
      <w:r w:rsidRPr="00C514AB">
        <w:rPr>
          <w:rFonts w:ascii="Arial" w:hAnsi="Arial" w:cs="Arial"/>
          <w:sz w:val="20"/>
          <w:lang w:val="sk-SK"/>
        </w:rPr>
        <w:t>na uplatnenie si oprávnených nárokov vyplývajúcich z poruš</w:t>
      </w:r>
      <w:r w:rsidR="00925274">
        <w:rPr>
          <w:rFonts w:ascii="Arial" w:hAnsi="Arial" w:cs="Arial"/>
          <w:sz w:val="20"/>
          <w:lang w:val="sk-SK"/>
        </w:rPr>
        <w:t>enia Zmluvy, vrátane oprávnenia</w:t>
      </w:r>
      <w:r w:rsidR="00925274">
        <w:rPr>
          <w:rFonts w:ascii="Arial" w:hAnsi="Arial" w:cs="Arial"/>
          <w:sz w:val="20"/>
          <w:lang w:val="sk-SK"/>
        </w:rPr>
        <w:br/>
      </w:r>
      <w:r w:rsidRPr="00C514AB">
        <w:rPr>
          <w:rFonts w:ascii="Arial" w:hAnsi="Arial" w:cs="Arial"/>
          <w:sz w:val="20"/>
          <w:lang w:val="sk-SK"/>
        </w:rPr>
        <w:t>na náhradu prípadnej spôsobenej škody.</w:t>
      </w:r>
    </w:p>
    <w:p w14:paraId="5C5E2902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667DBDCB" w14:textId="6B55FFE1" w:rsidR="00C514AB" w:rsidRPr="00C514AB" w:rsidRDefault="001D3DC6" w:rsidP="00C514AB">
      <w:pPr>
        <w:pStyle w:val="BBClause2"/>
        <w:numPr>
          <w:ilvl w:val="0"/>
          <w:numId w:val="43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Odstúpenie od Zmluvy nadobúda účinnosť dňom doručenia </w:t>
      </w:r>
      <w:r w:rsidR="00925274">
        <w:rPr>
          <w:rFonts w:ascii="Arial" w:hAnsi="Arial" w:cs="Arial"/>
          <w:sz w:val="20"/>
          <w:lang w:val="sk-SK"/>
        </w:rPr>
        <w:t>písomného oznámenia o odstúpení</w:t>
      </w:r>
      <w:r w:rsidR="00925274">
        <w:rPr>
          <w:rFonts w:ascii="Arial" w:hAnsi="Arial" w:cs="Arial"/>
          <w:sz w:val="20"/>
          <w:lang w:val="sk-SK"/>
        </w:rPr>
        <w:br/>
      </w:r>
      <w:r w:rsidRPr="00C514AB">
        <w:rPr>
          <w:rFonts w:ascii="Arial" w:hAnsi="Arial" w:cs="Arial"/>
          <w:sz w:val="20"/>
          <w:lang w:val="sk-SK"/>
        </w:rPr>
        <w:t>od Zmluvy druhej Zmluvnej strane.</w:t>
      </w:r>
    </w:p>
    <w:p w14:paraId="19DCDEFD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0DD93D8B" w14:textId="142725DD" w:rsidR="00D17B37" w:rsidRPr="00C514AB" w:rsidRDefault="00D17B37" w:rsidP="00C514AB">
      <w:pPr>
        <w:pStyle w:val="BBClause2"/>
        <w:numPr>
          <w:ilvl w:val="0"/>
          <w:numId w:val="43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Povinnosti Sprostredkovateľa vo vzťahu k oso</w:t>
      </w:r>
      <w:r w:rsidR="00746629" w:rsidRPr="00C514AB">
        <w:rPr>
          <w:rFonts w:ascii="Arial" w:hAnsi="Arial" w:cs="Arial"/>
          <w:sz w:val="20"/>
          <w:lang w:val="sk-SK"/>
        </w:rPr>
        <w:t xml:space="preserve">bným údajom sa po zániku tejto </w:t>
      </w:r>
      <w:r w:rsidR="00663ADA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 spravujú príslušnými právnymi predpismi a</w:t>
      </w:r>
      <w:r w:rsidR="00C55E46">
        <w:rPr>
          <w:rFonts w:ascii="Arial" w:hAnsi="Arial" w:cs="Arial"/>
          <w:sz w:val="20"/>
          <w:lang w:val="sk-SK"/>
        </w:rPr>
        <w:t xml:space="preserve"> článkom 8 </w:t>
      </w:r>
      <w:r w:rsidRPr="00C514AB">
        <w:rPr>
          <w:rFonts w:ascii="Arial" w:hAnsi="Arial" w:cs="Arial"/>
          <w:sz w:val="20"/>
          <w:lang w:val="sk-SK"/>
        </w:rPr>
        <w:t xml:space="preserve">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mluvy.</w:t>
      </w:r>
    </w:p>
    <w:p w14:paraId="621AAC79" w14:textId="77777777" w:rsidR="00313343" w:rsidRPr="00C514AB" w:rsidRDefault="00313343" w:rsidP="00FB2353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345799E4" w14:textId="77777777" w:rsidR="0061754B" w:rsidRPr="00C514AB" w:rsidRDefault="0061754B" w:rsidP="00FB2353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1FB783F1" w14:textId="2258E88C" w:rsidR="003E534F" w:rsidRPr="00C514AB" w:rsidRDefault="00A35AD9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  <w:r>
        <w:rPr>
          <w:rFonts w:ascii="Arial" w:hAnsi="Arial" w:cs="Arial"/>
          <w:caps w:val="0"/>
          <w:sz w:val="20"/>
          <w:lang w:val="sk-SK"/>
        </w:rPr>
        <w:t>Článok 8</w:t>
      </w:r>
    </w:p>
    <w:p w14:paraId="5E4D6C4C" w14:textId="2C484F95" w:rsidR="00D17B37" w:rsidRPr="00C514AB" w:rsidRDefault="00746629" w:rsidP="00FB2353">
      <w:pPr>
        <w:shd w:val="clear" w:color="auto" w:fill="FFFFFF"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514AB">
        <w:rPr>
          <w:rFonts w:ascii="Arial" w:eastAsia="Times New Roman" w:hAnsi="Arial" w:cs="Arial"/>
          <w:b/>
          <w:sz w:val="20"/>
          <w:szCs w:val="20"/>
          <w:lang w:eastAsia="sk-SK"/>
        </w:rPr>
        <w:t>Povinnos</w:t>
      </w:r>
      <w:r w:rsidR="005F1B7E" w:rsidRPr="00C514AB">
        <w:rPr>
          <w:rFonts w:ascii="Arial" w:eastAsia="Times New Roman" w:hAnsi="Arial" w:cs="Arial"/>
          <w:b/>
          <w:sz w:val="20"/>
          <w:szCs w:val="20"/>
          <w:lang w:eastAsia="sk-SK"/>
        </w:rPr>
        <w:t>ti S</w:t>
      </w:r>
      <w:r w:rsidR="00034B92" w:rsidRPr="00C514AB">
        <w:rPr>
          <w:rFonts w:ascii="Arial" w:eastAsia="Times New Roman" w:hAnsi="Arial" w:cs="Arial"/>
          <w:b/>
          <w:sz w:val="20"/>
          <w:szCs w:val="20"/>
          <w:lang w:eastAsia="sk-SK"/>
        </w:rPr>
        <w:t>prostredkovateľa po zániku Z</w:t>
      </w:r>
      <w:r w:rsidRPr="00C514AB">
        <w:rPr>
          <w:rFonts w:ascii="Arial" w:eastAsia="Times New Roman" w:hAnsi="Arial" w:cs="Arial"/>
          <w:b/>
          <w:sz w:val="20"/>
          <w:szCs w:val="20"/>
          <w:lang w:eastAsia="sk-SK"/>
        </w:rPr>
        <w:t>mluvy</w:t>
      </w:r>
    </w:p>
    <w:p w14:paraId="5B407ED8" w14:textId="77777777" w:rsidR="00746629" w:rsidRPr="00C514AB" w:rsidRDefault="00746629" w:rsidP="00FB2353">
      <w:pPr>
        <w:shd w:val="clear" w:color="auto" w:fill="FFFFFF"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74C6A9C7" w14:textId="36D8E4CF" w:rsidR="00C514AB" w:rsidRPr="00C514AB" w:rsidRDefault="00CA1E69" w:rsidP="00C514AB">
      <w:pPr>
        <w:pStyle w:val="BBClause2"/>
        <w:numPr>
          <w:ilvl w:val="0"/>
          <w:numId w:val="45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V prípade zániku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="00D17B37" w:rsidRPr="00C514AB">
        <w:rPr>
          <w:rFonts w:ascii="Arial" w:hAnsi="Arial" w:cs="Arial"/>
          <w:sz w:val="20"/>
          <w:lang w:val="sk-SK"/>
        </w:rPr>
        <w:t>mluvy z akéhokoľvek dôvodu</w:t>
      </w:r>
      <w:r w:rsidR="00420063" w:rsidRPr="00C514AB">
        <w:rPr>
          <w:rFonts w:ascii="Arial" w:hAnsi="Arial" w:cs="Arial"/>
          <w:sz w:val="20"/>
          <w:lang w:val="sk-SK"/>
        </w:rPr>
        <w:t xml:space="preserve"> je</w:t>
      </w:r>
      <w:r w:rsidR="00D17B37" w:rsidRPr="00C514AB">
        <w:rPr>
          <w:rFonts w:ascii="Arial" w:hAnsi="Arial" w:cs="Arial"/>
          <w:sz w:val="20"/>
          <w:lang w:val="sk-SK"/>
        </w:rPr>
        <w:t xml:space="preserve"> Sprostredkovateľ povinný bezodkladne poskytnúť Prevádzkovateľovi všetku potrebnú súčinnosť pre účely zabezpečenia kontinuity spracúvania osobných údajov podľa požiadaviek Prevádzkovateľa, a to najmä odovzdať databázy obsahujúce osobné údaje Prevádzkovateľovi alebo ním</w:t>
      </w:r>
      <w:r w:rsidR="004E154D" w:rsidRPr="00C514AB">
        <w:rPr>
          <w:rFonts w:ascii="Arial" w:hAnsi="Arial" w:cs="Arial"/>
          <w:sz w:val="20"/>
          <w:lang w:val="sk-SK"/>
        </w:rPr>
        <w:t xml:space="preserve"> poverenej</w:t>
      </w:r>
      <w:r w:rsidR="00D17B37" w:rsidRPr="00C514AB">
        <w:rPr>
          <w:rFonts w:ascii="Arial" w:hAnsi="Arial" w:cs="Arial"/>
          <w:sz w:val="20"/>
          <w:lang w:val="sk-SK"/>
        </w:rPr>
        <w:t xml:space="preserve"> osobe, prípadne zabezpečiť prevzatie procesu spracúvania osobných údajov Prevádzkovateľom alebo ním </w:t>
      </w:r>
      <w:r w:rsidR="004E154D" w:rsidRPr="00C514AB">
        <w:rPr>
          <w:rFonts w:ascii="Arial" w:hAnsi="Arial" w:cs="Arial"/>
          <w:sz w:val="20"/>
          <w:lang w:val="sk-SK"/>
        </w:rPr>
        <w:t xml:space="preserve">poverenou </w:t>
      </w:r>
      <w:r w:rsidR="00D17B37" w:rsidRPr="00C514AB">
        <w:rPr>
          <w:rFonts w:ascii="Arial" w:hAnsi="Arial" w:cs="Arial"/>
          <w:sz w:val="20"/>
          <w:lang w:val="sk-SK"/>
        </w:rPr>
        <w:t>osobou.</w:t>
      </w:r>
    </w:p>
    <w:p w14:paraId="39CEAE78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00834BD5" w14:textId="1722DB33" w:rsidR="00C514AB" w:rsidRPr="00C514AB" w:rsidRDefault="00D17B37" w:rsidP="00C514AB">
      <w:pPr>
        <w:pStyle w:val="BBClause2"/>
        <w:numPr>
          <w:ilvl w:val="0"/>
          <w:numId w:val="45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Po zabezpečení tejto povinnosti je Sprostredkovateľ povinný bezodkladne zlikvidovať osobné údaje</w:t>
      </w:r>
      <w:r w:rsidR="00D96D76" w:rsidRPr="00C514AB">
        <w:rPr>
          <w:rFonts w:ascii="Arial" w:hAnsi="Arial" w:cs="Arial"/>
          <w:sz w:val="20"/>
          <w:lang w:val="sk-SK"/>
        </w:rPr>
        <w:t xml:space="preserve"> spracúvané automatizovanými alebo neautomatizovanými prostriedkami spracúvania</w:t>
      </w:r>
      <w:r w:rsidR="00CA1E69" w:rsidRPr="00C514AB">
        <w:rPr>
          <w:rFonts w:ascii="Arial" w:hAnsi="Arial" w:cs="Arial"/>
          <w:sz w:val="20"/>
          <w:lang w:val="sk-SK"/>
        </w:rPr>
        <w:t xml:space="preserve"> podľa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mluvy. Sprostredkovateľ je na účely likvidácie osobných údajov povinný zabezpečiť, aby všetky osobné údaje, vrátane ich kópií, ktor</w:t>
      </w:r>
      <w:r w:rsidR="00CA1E69" w:rsidRPr="00C514AB">
        <w:rPr>
          <w:rFonts w:ascii="Arial" w:hAnsi="Arial" w:cs="Arial"/>
          <w:sz w:val="20"/>
          <w:lang w:val="sk-SK"/>
        </w:rPr>
        <w:t xml:space="preserve">é mu boli v súvislosti s touto </w:t>
      </w:r>
      <w:r w:rsidR="00663ADA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mluvou poskytnuté</w:t>
      </w:r>
      <w:r w:rsidR="00420063" w:rsidRPr="00C514AB">
        <w:rPr>
          <w:rFonts w:ascii="Arial" w:hAnsi="Arial" w:cs="Arial"/>
          <w:sz w:val="20"/>
          <w:lang w:val="sk-SK"/>
        </w:rPr>
        <w:t xml:space="preserve"> alebo</w:t>
      </w:r>
      <w:r w:rsidR="00CA1E69" w:rsidRPr="00C514AB">
        <w:rPr>
          <w:rFonts w:ascii="Arial" w:hAnsi="Arial" w:cs="Arial"/>
          <w:sz w:val="20"/>
          <w:lang w:val="sk-SK"/>
        </w:rPr>
        <w:t xml:space="preserve"> ktoré získal pri plnení tejto </w:t>
      </w:r>
      <w:r w:rsidR="004E154D" w:rsidRPr="00C514AB">
        <w:rPr>
          <w:rFonts w:ascii="Arial" w:hAnsi="Arial" w:cs="Arial"/>
          <w:sz w:val="20"/>
          <w:lang w:val="sk-SK"/>
        </w:rPr>
        <w:t>Z</w:t>
      </w:r>
      <w:r w:rsidR="00420063" w:rsidRPr="00C514AB">
        <w:rPr>
          <w:rFonts w:ascii="Arial" w:hAnsi="Arial" w:cs="Arial"/>
          <w:sz w:val="20"/>
          <w:lang w:val="sk-SK"/>
        </w:rPr>
        <w:t>mluvy,</w:t>
      </w:r>
      <w:r w:rsidRPr="00C514AB">
        <w:rPr>
          <w:rFonts w:ascii="Arial" w:hAnsi="Arial" w:cs="Arial"/>
          <w:sz w:val="20"/>
          <w:lang w:val="sk-SK"/>
        </w:rPr>
        <w:t xml:space="preserve"> boli vymazané zo</w:t>
      </w:r>
      <w:r w:rsidR="00420063" w:rsidRPr="00C514AB">
        <w:rPr>
          <w:rFonts w:ascii="Arial" w:hAnsi="Arial" w:cs="Arial"/>
          <w:sz w:val="20"/>
          <w:lang w:val="sk-SK"/>
        </w:rPr>
        <w:t> </w:t>
      </w:r>
      <w:r w:rsidRPr="00C514AB">
        <w:rPr>
          <w:rFonts w:ascii="Arial" w:hAnsi="Arial" w:cs="Arial"/>
          <w:sz w:val="20"/>
          <w:lang w:val="sk-SK"/>
        </w:rPr>
        <w:t xml:space="preserve">všetkých systémov a prostriedkov Sprostredkovateľa. </w:t>
      </w:r>
    </w:p>
    <w:p w14:paraId="2F3FE79B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1578BA64" w14:textId="1C367EB7" w:rsidR="00C514AB" w:rsidRPr="00C514AB" w:rsidRDefault="00D17B37" w:rsidP="00C514AB">
      <w:pPr>
        <w:pStyle w:val="BBClause2"/>
        <w:numPr>
          <w:ilvl w:val="0"/>
          <w:numId w:val="45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lastRenderedPageBreak/>
        <w:t>Pre vylúčenie pochybností platí, že Sprostredkovateľ je povinný zabezpečiť všetky po</w:t>
      </w:r>
      <w:r w:rsidR="00CA1E69" w:rsidRPr="00C514AB">
        <w:rPr>
          <w:rFonts w:ascii="Arial" w:hAnsi="Arial" w:cs="Arial"/>
          <w:sz w:val="20"/>
          <w:lang w:val="sk-SK"/>
        </w:rPr>
        <w:t>vinnosti podľa tohto čl</w:t>
      </w:r>
      <w:r w:rsidR="007D69D4">
        <w:rPr>
          <w:rFonts w:ascii="Arial" w:hAnsi="Arial" w:cs="Arial"/>
          <w:sz w:val="20"/>
          <w:lang w:val="sk-SK"/>
        </w:rPr>
        <w:t>ánku</w:t>
      </w:r>
      <w:r w:rsidR="00CA1E69" w:rsidRPr="00C514AB">
        <w:rPr>
          <w:rFonts w:ascii="Arial" w:hAnsi="Arial" w:cs="Arial"/>
          <w:sz w:val="20"/>
          <w:lang w:val="sk-SK"/>
        </w:rPr>
        <w:t xml:space="preserve">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 xml:space="preserve">mluvy na vlastné náklady. </w:t>
      </w:r>
    </w:p>
    <w:p w14:paraId="0A7FE644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4AF3E69B" w14:textId="7A9D6948" w:rsidR="00C514AB" w:rsidRPr="00C514AB" w:rsidRDefault="00D17B37" w:rsidP="00C514AB">
      <w:pPr>
        <w:pStyle w:val="BBClause2"/>
        <w:numPr>
          <w:ilvl w:val="0"/>
          <w:numId w:val="45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Povinnosť poskytnutia súčinnosti pre zabezpečenie kontinu</w:t>
      </w:r>
      <w:r w:rsidR="00925274">
        <w:rPr>
          <w:rFonts w:ascii="Arial" w:hAnsi="Arial" w:cs="Arial"/>
          <w:sz w:val="20"/>
          <w:lang w:val="sk-SK"/>
        </w:rPr>
        <w:t>ity spracúvania osobných údajov</w:t>
      </w:r>
      <w:r w:rsidR="00925274">
        <w:rPr>
          <w:rFonts w:ascii="Arial" w:hAnsi="Arial" w:cs="Arial"/>
          <w:sz w:val="20"/>
          <w:lang w:val="sk-SK"/>
        </w:rPr>
        <w:br/>
      </w:r>
      <w:r w:rsidR="00B27CDD">
        <w:rPr>
          <w:rFonts w:ascii="Arial" w:hAnsi="Arial" w:cs="Arial"/>
          <w:sz w:val="20"/>
          <w:lang w:val="sk-SK"/>
        </w:rPr>
        <w:t xml:space="preserve">sa </w:t>
      </w:r>
      <w:r w:rsidRPr="00C514AB">
        <w:rPr>
          <w:rFonts w:ascii="Arial" w:hAnsi="Arial" w:cs="Arial"/>
          <w:sz w:val="20"/>
          <w:lang w:val="sk-SK"/>
        </w:rPr>
        <w:t xml:space="preserve">podľa </w:t>
      </w:r>
      <w:r w:rsidR="00746629" w:rsidRPr="00C514AB">
        <w:rPr>
          <w:rFonts w:ascii="Arial" w:hAnsi="Arial" w:cs="Arial"/>
          <w:sz w:val="20"/>
          <w:lang w:val="sk-SK"/>
        </w:rPr>
        <w:t>bodu 8.1</w:t>
      </w:r>
      <w:r w:rsidRPr="00C514AB">
        <w:rPr>
          <w:rFonts w:ascii="Arial" w:hAnsi="Arial" w:cs="Arial"/>
          <w:sz w:val="20"/>
          <w:lang w:val="sk-SK"/>
        </w:rPr>
        <w:t xml:space="preserve"> </w:t>
      </w:r>
      <w:r w:rsidR="00B27CDD" w:rsidRPr="00B27CDD">
        <w:rPr>
          <w:rFonts w:ascii="Arial" w:hAnsi="Arial" w:cs="Arial"/>
          <w:sz w:val="20"/>
          <w:lang w:val="sk-SK"/>
        </w:rPr>
        <w:t>tohto čl</w:t>
      </w:r>
      <w:r w:rsidR="007D69D4">
        <w:rPr>
          <w:rFonts w:ascii="Arial" w:hAnsi="Arial" w:cs="Arial"/>
          <w:sz w:val="20"/>
          <w:lang w:val="sk-SK"/>
        </w:rPr>
        <w:t>ánku</w:t>
      </w:r>
      <w:r w:rsidR="00B27CDD" w:rsidRPr="00B27CDD">
        <w:rPr>
          <w:rFonts w:ascii="Arial" w:hAnsi="Arial" w:cs="Arial"/>
          <w:sz w:val="20"/>
          <w:lang w:val="sk-SK"/>
        </w:rPr>
        <w:t xml:space="preserve"> </w:t>
      </w:r>
      <w:r w:rsidR="00B27CDD">
        <w:rPr>
          <w:rFonts w:ascii="Arial" w:hAnsi="Arial" w:cs="Arial"/>
          <w:sz w:val="20"/>
          <w:lang w:val="sk-SK"/>
        </w:rPr>
        <w:t xml:space="preserve">Zmluvy </w:t>
      </w:r>
      <w:r w:rsidRPr="00C514AB">
        <w:rPr>
          <w:rFonts w:ascii="Arial" w:hAnsi="Arial" w:cs="Arial"/>
          <w:sz w:val="20"/>
          <w:lang w:val="sk-SK"/>
        </w:rPr>
        <w:t xml:space="preserve">považuje za splnenú v prípade, ak Prevádzkovateľ bez výhrad akceptuje </w:t>
      </w:r>
      <w:r w:rsidR="00420063" w:rsidRPr="00C514AB">
        <w:rPr>
          <w:rFonts w:ascii="Arial" w:hAnsi="Arial" w:cs="Arial"/>
          <w:sz w:val="20"/>
          <w:lang w:val="sk-SK"/>
        </w:rPr>
        <w:t xml:space="preserve">všetky Sprostredkovateľom </w:t>
      </w:r>
      <w:r w:rsidRPr="00C514AB">
        <w:rPr>
          <w:rFonts w:ascii="Arial" w:hAnsi="Arial" w:cs="Arial"/>
          <w:sz w:val="20"/>
          <w:lang w:val="sk-SK"/>
        </w:rPr>
        <w:t xml:space="preserve">odovzdané osobné údaje </w:t>
      </w:r>
      <w:r w:rsidR="00420063" w:rsidRPr="00C514AB">
        <w:rPr>
          <w:rFonts w:ascii="Arial" w:hAnsi="Arial" w:cs="Arial"/>
          <w:sz w:val="20"/>
          <w:lang w:val="sk-SK"/>
        </w:rPr>
        <w:t>vrátane ich štruktúry a relevantných informácií.</w:t>
      </w:r>
    </w:p>
    <w:p w14:paraId="0296B1B6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0E4CA379" w14:textId="1FD0F0C7" w:rsidR="00C514AB" w:rsidRPr="00C514AB" w:rsidRDefault="00D17B37" w:rsidP="00C514AB">
      <w:pPr>
        <w:pStyle w:val="BBClause2"/>
        <w:numPr>
          <w:ilvl w:val="0"/>
          <w:numId w:val="45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Povinnosť likvidácie osobných údajov podľa </w:t>
      </w:r>
      <w:r w:rsidR="007D69D4">
        <w:rPr>
          <w:rFonts w:ascii="Arial" w:hAnsi="Arial" w:cs="Arial"/>
          <w:sz w:val="20"/>
          <w:lang w:val="sk-SK"/>
        </w:rPr>
        <w:t>tohto článku</w:t>
      </w:r>
      <w:r w:rsidR="003F718B" w:rsidRPr="00C514AB">
        <w:rPr>
          <w:rFonts w:ascii="Arial" w:hAnsi="Arial" w:cs="Arial"/>
          <w:sz w:val="20"/>
          <w:lang w:val="sk-SK"/>
        </w:rPr>
        <w:t xml:space="preserve"> </w:t>
      </w:r>
      <w:r w:rsidRPr="00C514AB">
        <w:rPr>
          <w:rFonts w:ascii="Arial" w:hAnsi="Arial" w:cs="Arial"/>
          <w:sz w:val="20"/>
          <w:lang w:val="sk-SK"/>
        </w:rPr>
        <w:t xml:space="preserve">bodu </w:t>
      </w:r>
      <w:r w:rsidR="00381F17" w:rsidRPr="00C514AB">
        <w:rPr>
          <w:rFonts w:ascii="Arial" w:hAnsi="Arial" w:cs="Arial"/>
          <w:sz w:val="20"/>
          <w:lang w:val="sk-SK"/>
        </w:rPr>
        <w:t>8.</w:t>
      </w:r>
      <w:r w:rsidRPr="00C514AB">
        <w:rPr>
          <w:rFonts w:ascii="Arial" w:hAnsi="Arial" w:cs="Arial"/>
          <w:sz w:val="20"/>
          <w:lang w:val="sk-SK"/>
        </w:rPr>
        <w:t>2</w:t>
      </w:r>
      <w:r w:rsidR="00381F17" w:rsidRPr="00C514AB">
        <w:rPr>
          <w:rFonts w:ascii="Arial" w:hAnsi="Arial" w:cs="Arial"/>
          <w:sz w:val="20"/>
          <w:lang w:val="sk-SK"/>
        </w:rPr>
        <w:t xml:space="preserve"> tejto </w:t>
      </w:r>
      <w:r w:rsidR="004E154D" w:rsidRPr="00C514AB">
        <w:rPr>
          <w:rFonts w:ascii="Arial" w:hAnsi="Arial" w:cs="Arial"/>
          <w:sz w:val="20"/>
          <w:lang w:val="sk-SK"/>
        </w:rPr>
        <w:t>Z</w:t>
      </w:r>
      <w:r w:rsidR="00381F17" w:rsidRPr="00C514AB">
        <w:rPr>
          <w:rFonts w:ascii="Arial" w:hAnsi="Arial" w:cs="Arial"/>
          <w:sz w:val="20"/>
          <w:lang w:val="sk-SK"/>
        </w:rPr>
        <w:t>mluvy</w:t>
      </w:r>
      <w:r w:rsidR="00925274">
        <w:rPr>
          <w:rFonts w:ascii="Arial" w:hAnsi="Arial" w:cs="Arial"/>
          <w:sz w:val="20"/>
          <w:lang w:val="sk-SK"/>
        </w:rPr>
        <w:t xml:space="preserve"> sa považuje</w:t>
      </w:r>
      <w:r w:rsidR="00925274">
        <w:rPr>
          <w:rFonts w:ascii="Arial" w:hAnsi="Arial" w:cs="Arial"/>
          <w:sz w:val="20"/>
          <w:lang w:val="sk-SK"/>
        </w:rPr>
        <w:br/>
      </w:r>
      <w:r w:rsidRPr="00C514AB">
        <w:rPr>
          <w:rFonts w:ascii="Arial" w:hAnsi="Arial" w:cs="Arial"/>
          <w:sz w:val="20"/>
          <w:lang w:val="sk-SK"/>
        </w:rPr>
        <w:t xml:space="preserve">za splnenú v prípade, ak Prevádzkovateľ bez výhrad akceptuje potvrdenie Sprostredkovateľa preukazujúce likvidáciu všetkých osobných údajov spracúvaných </w:t>
      </w:r>
      <w:r w:rsidR="00381F17" w:rsidRPr="00C514AB">
        <w:rPr>
          <w:rFonts w:ascii="Arial" w:hAnsi="Arial" w:cs="Arial"/>
          <w:sz w:val="20"/>
          <w:lang w:val="sk-SK"/>
        </w:rPr>
        <w:t xml:space="preserve">Sprostredkovateľom podľa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mluvy.</w:t>
      </w:r>
    </w:p>
    <w:p w14:paraId="3B2D64EB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383DE296" w14:textId="10F32219" w:rsidR="00D17B37" w:rsidRPr="00C514AB" w:rsidRDefault="00D17B37" w:rsidP="00C514AB">
      <w:pPr>
        <w:pStyle w:val="BBClause2"/>
        <w:numPr>
          <w:ilvl w:val="0"/>
          <w:numId w:val="45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Pokiaľ Sprostredkovateľovi vyplýva z právnych predpisov povinnosť uchovať údaje, ktoré by inak podliehali povinnostiam podľa </w:t>
      </w:r>
      <w:r w:rsidR="00381F17" w:rsidRPr="00C514AB">
        <w:rPr>
          <w:rFonts w:ascii="Arial" w:hAnsi="Arial" w:cs="Arial"/>
          <w:sz w:val="20"/>
          <w:lang w:val="sk-SK"/>
        </w:rPr>
        <w:t>tohto čl</w:t>
      </w:r>
      <w:r w:rsidR="007D69D4">
        <w:rPr>
          <w:rFonts w:ascii="Arial" w:hAnsi="Arial" w:cs="Arial"/>
          <w:sz w:val="20"/>
          <w:lang w:val="sk-SK"/>
        </w:rPr>
        <w:t>ánku</w:t>
      </w:r>
      <w:r w:rsidR="00381F17" w:rsidRPr="00C514AB">
        <w:rPr>
          <w:rFonts w:ascii="Arial" w:hAnsi="Arial" w:cs="Arial"/>
          <w:sz w:val="20"/>
          <w:lang w:val="sk-SK"/>
        </w:rPr>
        <w:t xml:space="preserve"> bodu 8.1 a 8.2 tejto </w:t>
      </w:r>
      <w:r w:rsidR="00663ADA" w:rsidRPr="00C514AB">
        <w:rPr>
          <w:rFonts w:ascii="Arial" w:hAnsi="Arial" w:cs="Arial"/>
          <w:sz w:val="20"/>
          <w:lang w:val="sk-SK"/>
        </w:rPr>
        <w:t>Z</w:t>
      </w:r>
      <w:r w:rsidR="00381F17" w:rsidRPr="00C514AB">
        <w:rPr>
          <w:rFonts w:ascii="Arial" w:hAnsi="Arial" w:cs="Arial"/>
          <w:sz w:val="20"/>
          <w:lang w:val="sk-SK"/>
        </w:rPr>
        <w:t>mluvy</w:t>
      </w:r>
      <w:r w:rsidRPr="00C514AB">
        <w:rPr>
          <w:rFonts w:ascii="Arial" w:hAnsi="Arial" w:cs="Arial"/>
          <w:sz w:val="20"/>
          <w:lang w:val="sk-SK"/>
        </w:rPr>
        <w:t>, je povinný o tejto skutočnosti písomne upovedomiť Prevádzkovateľa s uvedením špecifikácie právneho dôvodu na</w:t>
      </w:r>
      <w:r w:rsidR="00420063" w:rsidRPr="00C514AB">
        <w:rPr>
          <w:rFonts w:ascii="Arial" w:hAnsi="Arial" w:cs="Arial"/>
          <w:sz w:val="20"/>
          <w:lang w:val="sk-SK"/>
        </w:rPr>
        <w:t> u</w:t>
      </w:r>
      <w:r w:rsidRPr="00C514AB">
        <w:rPr>
          <w:rFonts w:ascii="Arial" w:hAnsi="Arial" w:cs="Arial"/>
          <w:sz w:val="20"/>
          <w:lang w:val="sk-SK"/>
        </w:rPr>
        <w:t xml:space="preserve">chovanie údajov a rozsahu takýchto údajov. V takom prípade Sprostredkovateľ neporuší povinnosti podľa </w:t>
      </w:r>
      <w:r w:rsidR="00381F17" w:rsidRPr="00C514AB">
        <w:rPr>
          <w:rFonts w:ascii="Arial" w:hAnsi="Arial" w:cs="Arial"/>
          <w:sz w:val="20"/>
          <w:lang w:val="sk-SK"/>
        </w:rPr>
        <w:t>tohto čl</w:t>
      </w:r>
      <w:r w:rsidR="007D69D4">
        <w:rPr>
          <w:rFonts w:ascii="Arial" w:hAnsi="Arial" w:cs="Arial"/>
          <w:sz w:val="20"/>
          <w:lang w:val="sk-SK"/>
        </w:rPr>
        <w:t>ánku</w:t>
      </w:r>
      <w:r w:rsidR="00381F17" w:rsidRPr="00C514AB">
        <w:rPr>
          <w:rFonts w:ascii="Arial" w:hAnsi="Arial" w:cs="Arial"/>
          <w:sz w:val="20"/>
          <w:lang w:val="sk-SK"/>
        </w:rPr>
        <w:t xml:space="preserve"> bodu 8.1 a 8.2 tejto </w:t>
      </w:r>
      <w:r w:rsidR="00663ADA" w:rsidRPr="00C514AB">
        <w:rPr>
          <w:rFonts w:ascii="Arial" w:hAnsi="Arial" w:cs="Arial"/>
          <w:sz w:val="20"/>
          <w:lang w:val="sk-SK"/>
        </w:rPr>
        <w:t>Z</w:t>
      </w:r>
      <w:r w:rsidR="00381F17" w:rsidRPr="00C514AB">
        <w:rPr>
          <w:rFonts w:ascii="Arial" w:hAnsi="Arial" w:cs="Arial"/>
          <w:sz w:val="20"/>
          <w:lang w:val="sk-SK"/>
        </w:rPr>
        <w:t xml:space="preserve">mluvy </w:t>
      </w:r>
      <w:r w:rsidRPr="00C514AB">
        <w:rPr>
          <w:rFonts w:ascii="Arial" w:hAnsi="Arial" w:cs="Arial"/>
          <w:sz w:val="20"/>
          <w:lang w:val="sk-SK"/>
        </w:rPr>
        <w:t>a jeho povinnosť ochrany osobných údaj</w:t>
      </w:r>
      <w:r w:rsidR="00CA1E69" w:rsidRPr="00C514AB">
        <w:rPr>
          <w:rFonts w:ascii="Arial" w:hAnsi="Arial" w:cs="Arial"/>
          <w:sz w:val="20"/>
          <w:lang w:val="sk-SK"/>
        </w:rPr>
        <w:t xml:space="preserve">ov tým nie je po zániku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 xml:space="preserve">mluvy dotknutá. </w:t>
      </w:r>
    </w:p>
    <w:p w14:paraId="0C6DD183" w14:textId="77777777" w:rsidR="00DB4FCD" w:rsidRPr="00C514AB" w:rsidRDefault="00DB4FCD" w:rsidP="00E3297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74C30E7" w14:textId="77777777" w:rsidR="00696963" w:rsidRDefault="00696963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</w:p>
    <w:p w14:paraId="77FA0385" w14:textId="5769F797" w:rsidR="00C7778D" w:rsidRPr="00C514AB" w:rsidRDefault="00A35AD9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  <w:r>
        <w:rPr>
          <w:rFonts w:ascii="Arial" w:hAnsi="Arial" w:cs="Arial"/>
          <w:caps w:val="0"/>
          <w:sz w:val="20"/>
          <w:lang w:val="sk-SK"/>
        </w:rPr>
        <w:t>Článok 9</w:t>
      </w:r>
    </w:p>
    <w:p w14:paraId="4D66073E" w14:textId="77777777" w:rsidR="00C7778D" w:rsidRPr="00C514AB" w:rsidRDefault="00381F17" w:rsidP="00FB2353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514AB">
        <w:rPr>
          <w:rFonts w:ascii="Arial" w:hAnsi="Arial" w:cs="Arial"/>
          <w:b/>
          <w:sz w:val="20"/>
          <w:szCs w:val="20"/>
        </w:rPr>
        <w:t>Doh</w:t>
      </w:r>
      <w:r w:rsidR="00034B92" w:rsidRPr="00C514AB">
        <w:rPr>
          <w:rFonts w:ascii="Arial" w:hAnsi="Arial" w:cs="Arial"/>
          <w:b/>
          <w:sz w:val="20"/>
          <w:szCs w:val="20"/>
        </w:rPr>
        <w:t>oda o sankciách a zodpovednosť S</w:t>
      </w:r>
      <w:r w:rsidRPr="00C514AB">
        <w:rPr>
          <w:rFonts w:ascii="Arial" w:hAnsi="Arial" w:cs="Arial"/>
          <w:b/>
          <w:sz w:val="20"/>
          <w:szCs w:val="20"/>
        </w:rPr>
        <w:t>prostredkovateľa za škodu</w:t>
      </w:r>
    </w:p>
    <w:p w14:paraId="5E30AE29" w14:textId="77777777" w:rsidR="00381F17" w:rsidRPr="00C514AB" w:rsidRDefault="00381F17" w:rsidP="00FB2353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5353383" w14:textId="36253A2A" w:rsidR="00C514AB" w:rsidRDefault="00C7778D" w:rsidP="00C514AB">
      <w:pPr>
        <w:pStyle w:val="BBClause2"/>
        <w:numPr>
          <w:ilvl w:val="0"/>
          <w:numId w:val="46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zodpovedá za to, že spracúvanie osobných údajov bude plne zodpovedať všetkým požiadavkám a špecifikám uvedeným v </w:t>
      </w:r>
      <w:r w:rsidR="00CA1E69" w:rsidRPr="00C514AB">
        <w:rPr>
          <w:rFonts w:ascii="Arial" w:hAnsi="Arial" w:cs="Arial"/>
          <w:sz w:val="20"/>
          <w:lang w:val="sk-SK"/>
        </w:rPr>
        <w:t xml:space="preserve">tejto </w:t>
      </w:r>
      <w:r w:rsidR="00663ADA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mluve. Sprostredkovateľ zodpovedá Prevádzkovateľovi za škodu spôsobenú po</w:t>
      </w:r>
      <w:r w:rsidR="00CA1E69" w:rsidRPr="00C514AB">
        <w:rPr>
          <w:rFonts w:ascii="Arial" w:hAnsi="Arial" w:cs="Arial"/>
          <w:sz w:val="20"/>
          <w:lang w:val="sk-SK"/>
        </w:rPr>
        <w:t xml:space="preserve">rušením povinností podľa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mluvy. Za škodu vzniknutú Prevá</w:t>
      </w:r>
      <w:r w:rsidR="00CA1E69" w:rsidRPr="00C514AB">
        <w:rPr>
          <w:rFonts w:ascii="Arial" w:hAnsi="Arial" w:cs="Arial"/>
          <w:sz w:val="20"/>
          <w:lang w:val="sk-SK"/>
        </w:rPr>
        <w:t xml:space="preserve">dzkovateľovi sa na účely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 považuje aj pokuta uložená Prevádzkovateľovi príslušným orgánom do</w:t>
      </w:r>
      <w:r w:rsidR="00420063" w:rsidRPr="00C514AB">
        <w:rPr>
          <w:rFonts w:ascii="Arial" w:hAnsi="Arial" w:cs="Arial"/>
          <w:sz w:val="20"/>
          <w:lang w:val="sk-SK"/>
        </w:rPr>
        <w:t>zoru</w:t>
      </w:r>
      <w:r w:rsidRPr="00C514AB">
        <w:rPr>
          <w:rFonts w:ascii="Arial" w:hAnsi="Arial" w:cs="Arial"/>
          <w:sz w:val="20"/>
          <w:lang w:val="sk-SK"/>
        </w:rPr>
        <w:t xml:space="preserve">, ktorá </w:t>
      </w:r>
      <w:r w:rsidR="00420063" w:rsidRPr="00C514AB">
        <w:rPr>
          <w:rFonts w:ascii="Arial" w:hAnsi="Arial" w:cs="Arial"/>
          <w:sz w:val="20"/>
          <w:lang w:val="sk-SK"/>
        </w:rPr>
        <w:t xml:space="preserve">je následkom </w:t>
      </w:r>
      <w:r w:rsidR="00CA1E69" w:rsidRPr="00C514AB">
        <w:rPr>
          <w:rFonts w:ascii="Arial" w:hAnsi="Arial" w:cs="Arial"/>
          <w:sz w:val="20"/>
          <w:lang w:val="sk-SK"/>
        </w:rPr>
        <w:t xml:space="preserve">porušenia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 Sprostredkovateľom.</w:t>
      </w:r>
    </w:p>
    <w:p w14:paraId="4D35294F" w14:textId="77777777" w:rsidR="00FD309D" w:rsidRPr="00C514AB" w:rsidRDefault="00FD309D" w:rsidP="00FD309D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327062B5" w14:textId="0C697835" w:rsidR="00FB752C" w:rsidRPr="00C514AB" w:rsidRDefault="00C7778D" w:rsidP="00C514AB">
      <w:pPr>
        <w:pStyle w:val="BBClause2"/>
        <w:numPr>
          <w:ilvl w:val="0"/>
          <w:numId w:val="46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Zmluvné strany s</w:t>
      </w:r>
      <w:r w:rsidR="00381F17" w:rsidRPr="00C514AB">
        <w:rPr>
          <w:rFonts w:ascii="Arial" w:hAnsi="Arial" w:cs="Arial"/>
          <w:sz w:val="20"/>
          <w:lang w:val="sk-SK"/>
        </w:rPr>
        <w:t xml:space="preserve">a dohodli, že Sprostredkovateľ </w:t>
      </w:r>
      <w:r w:rsidR="00CC6C73" w:rsidRPr="00C514AB">
        <w:rPr>
          <w:rFonts w:ascii="Arial" w:hAnsi="Arial" w:cs="Arial"/>
          <w:sz w:val="20"/>
          <w:lang w:val="sk-SK"/>
        </w:rPr>
        <w:t xml:space="preserve">je </w:t>
      </w:r>
      <w:r w:rsidR="00381F17" w:rsidRPr="00C514AB">
        <w:rPr>
          <w:rFonts w:ascii="Arial" w:hAnsi="Arial" w:cs="Arial"/>
          <w:sz w:val="20"/>
          <w:lang w:val="sk-SK"/>
        </w:rPr>
        <w:t>za každé</w:t>
      </w:r>
      <w:r w:rsidR="00BF5FCC" w:rsidRPr="00C514AB">
        <w:rPr>
          <w:rFonts w:ascii="Arial" w:hAnsi="Arial" w:cs="Arial"/>
          <w:sz w:val="20"/>
          <w:lang w:val="sk-SK"/>
        </w:rPr>
        <w:t xml:space="preserve"> preukázateľné</w:t>
      </w:r>
      <w:r w:rsidRPr="00C514AB">
        <w:rPr>
          <w:rFonts w:ascii="Arial" w:hAnsi="Arial" w:cs="Arial"/>
          <w:sz w:val="20"/>
          <w:lang w:val="sk-SK"/>
        </w:rPr>
        <w:t xml:space="preserve"> porušen</w:t>
      </w:r>
      <w:r w:rsidR="00381F17" w:rsidRPr="00C514AB">
        <w:rPr>
          <w:rFonts w:ascii="Arial" w:hAnsi="Arial" w:cs="Arial"/>
          <w:sz w:val="20"/>
          <w:lang w:val="sk-SK"/>
        </w:rPr>
        <w:t xml:space="preserve">ie povinností </w:t>
      </w:r>
      <w:r w:rsidR="00CA1E69" w:rsidRPr="00C514AB">
        <w:rPr>
          <w:rFonts w:ascii="Arial" w:hAnsi="Arial" w:cs="Arial"/>
          <w:sz w:val="20"/>
          <w:lang w:val="sk-SK"/>
        </w:rPr>
        <w:t xml:space="preserve">podľa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</w:t>
      </w:r>
      <w:r w:rsidR="00381F17" w:rsidRPr="00C514AB">
        <w:rPr>
          <w:rFonts w:ascii="Arial" w:hAnsi="Arial" w:cs="Arial"/>
          <w:sz w:val="20"/>
          <w:lang w:val="sk-SK"/>
        </w:rPr>
        <w:t>luvy</w:t>
      </w:r>
      <w:r w:rsidR="00CC6C73" w:rsidRPr="00C514AB">
        <w:rPr>
          <w:rFonts w:ascii="Arial" w:hAnsi="Arial" w:cs="Arial"/>
          <w:sz w:val="20"/>
          <w:lang w:val="sk-SK"/>
        </w:rPr>
        <w:t xml:space="preserve"> povinný</w:t>
      </w:r>
      <w:r w:rsidRPr="00C514AB">
        <w:rPr>
          <w:rFonts w:ascii="Arial" w:hAnsi="Arial" w:cs="Arial"/>
          <w:sz w:val="20"/>
          <w:lang w:val="sk-SK"/>
        </w:rPr>
        <w:t xml:space="preserve"> uhradiť Prevádzkovateľovi zml</w:t>
      </w:r>
      <w:r w:rsidR="00BD1063" w:rsidRPr="00C514AB">
        <w:rPr>
          <w:rFonts w:ascii="Arial" w:hAnsi="Arial" w:cs="Arial"/>
          <w:sz w:val="20"/>
          <w:lang w:val="sk-SK"/>
        </w:rPr>
        <w:t xml:space="preserve">uvnú pokutu </w:t>
      </w:r>
      <w:r w:rsidR="0073079A" w:rsidRPr="00C514AB">
        <w:rPr>
          <w:rFonts w:ascii="Arial" w:hAnsi="Arial" w:cs="Arial"/>
          <w:sz w:val="20"/>
          <w:lang w:val="sk-SK"/>
        </w:rPr>
        <w:t xml:space="preserve">vo výške </w:t>
      </w:r>
      <w:r w:rsidR="00FB752C" w:rsidRPr="00C514AB">
        <w:rPr>
          <w:rFonts w:ascii="Arial" w:hAnsi="Arial" w:cs="Arial"/>
          <w:sz w:val="20"/>
          <w:lang w:val="sk-SK"/>
        </w:rPr>
        <w:t>najmenej 2</w:t>
      </w:r>
      <w:r w:rsidR="00BD1063" w:rsidRPr="00C514AB">
        <w:rPr>
          <w:rFonts w:ascii="Arial" w:hAnsi="Arial" w:cs="Arial"/>
          <w:sz w:val="20"/>
          <w:lang w:val="sk-SK"/>
        </w:rPr>
        <w:t>.</w:t>
      </w:r>
      <w:r w:rsidR="00034B92" w:rsidRPr="00C514AB">
        <w:rPr>
          <w:rFonts w:ascii="Arial" w:hAnsi="Arial" w:cs="Arial"/>
          <w:sz w:val="20"/>
          <w:lang w:val="sk-SK"/>
        </w:rPr>
        <w:t xml:space="preserve">000 </w:t>
      </w:r>
      <w:r w:rsidRPr="00C514AB">
        <w:rPr>
          <w:rFonts w:ascii="Arial" w:hAnsi="Arial" w:cs="Arial"/>
          <w:sz w:val="20"/>
          <w:lang w:val="sk-SK"/>
        </w:rPr>
        <w:t xml:space="preserve">EUR </w:t>
      </w:r>
      <w:r w:rsidR="00FB752C" w:rsidRPr="00C514AB">
        <w:rPr>
          <w:rFonts w:ascii="Arial" w:hAnsi="Arial" w:cs="Arial"/>
          <w:sz w:val="20"/>
          <w:lang w:val="sk-SK"/>
        </w:rPr>
        <w:t>max</w:t>
      </w:r>
      <w:r w:rsidR="00034B92" w:rsidRPr="00C514AB">
        <w:rPr>
          <w:rFonts w:ascii="Arial" w:hAnsi="Arial" w:cs="Arial"/>
          <w:sz w:val="20"/>
          <w:lang w:val="sk-SK"/>
        </w:rPr>
        <w:t>imálne</w:t>
      </w:r>
      <w:r w:rsidR="00FB752C" w:rsidRPr="00C514AB">
        <w:rPr>
          <w:rFonts w:ascii="Arial" w:hAnsi="Arial" w:cs="Arial"/>
          <w:sz w:val="20"/>
          <w:lang w:val="sk-SK"/>
        </w:rPr>
        <w:t xml:space="preserve"> do výšky</w:t>
      </w:r>
      <w:r w:rsidRPr="00C514AB">
        <w:rPr>
          <w:rFonts w:ascii="Arial" w:hAnsi="Arial" w:cs="Arial"/>
          <w:sz w:val="20"/>
          <w:lang w:val="sk-SK"/>
        </w:rPr>
        <w:t xml:space="preserve"> </w:t>
      </w:r>
      <w:r w:rsidR="00381F17" w:rsidRPr="00C514AB">
        <w:rPr>
          <w:rFonts w:ascii="Arial" w:hAnsi="Arial" w:cs="Arial"/>
          <w:sz w:val="20"/>
          <w:lang w:val="sk-SK"/>
        </w:rPr>
        <w:t>10</w:t>
      </w:r>
      <w:r w:rsidR="00BD1063" w:rsidRPr="00C514AB">
        <w:rPr>
          <w:rFonts w:ascii="Arial" w:hAnsi="Arial" w:cs="Arial"/>
          <w:sz w:val="20"/>
          <w:lang w:val="sk-SK"/>
        </w:rPr>
        <w:t>.000</w:t>
      </w:r>
      <w:r w:rsidRPr="00C514AB">
        <w:rPr>
          <w:rFonts w:ascii="Arial" w:hAnsi="Arial" w:cs="Arial"/>
          <w:sz w:val="20"/>
          <w:lang w:val="sk-SK"/>
        </w:rPr>
        <w:t xml:space="preserve"> EUR.</w:t>
      </w:r>
      <w:r w:rsidR="00FB752C" w:rsidRPr="00C514AB">
        <w:rPr>
          <w:rFonts w:ascii="Arial" w:hAnsi="Arial" w:cs="Arial"/>
          <w:sz w:val="20"/>
          <w:lang w:val="sk-SK"/>
        </w:rPr>
        <w:t xml:space="preserve"> Nárok Prevádzkovateľa na náhradu škody spôsobenú konaním Sprostredkovateľa tým nie je dotknutý. Sprostredkovateľ je povinný uhradiť vzniknutú škodu na základe písomnej výzvy Prevádzkovateľa doručenej Sprostredkovate</w:t>
      </w:r>
      <w:r w:rsidR="007D74A1" w:rsidRPr="00C514AB">
        <w:rPr>
          <w:rFonts w:ascii="Arial" w:hAnsi="Arial" w:cs="Arial"/>
          <w:sz w:val="20"/>
          <w:lang w:val="sk-SK"/>
        </w:rPr>
        <w:t xml:space="preserve">ľovi na adresu uvedenú v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="00FB752C" w:rsidRPr="00C514AB">
        <w:rPr>
          <w:rFonts w:ascii="Arial" w:hAnsi="Arial" w:cs="Arial"/>
          <w:sz w:val="20"/>
          <w:lang w:val="sk-SK"/>
        </w:rPr>
        <w:t>mluve, alebo na inú Sprostredkovateľom oznámenú adresu</w:t>
      </w:r>
      <w:r w:rsidR="00034B92" w:rsidRPr="00C514AB">
        <w:rPr>
          <w:rFonts w:ascii="Arial" w:hAnsi="Arial" w:cs="Arial"/>
          <w:sz w:val="20"/>
          <w:lang w:val="sk-SK"/>
        </w:rPr>
        <w:t xml:space="preserve"> do štrnásť (14) dní od doručenia písomnej výzvy</w:t>
      </w:r>
      <w:r w:rsidR="00FB752C" w:rsidRPr="00C514AB">
        <w:rPr>
          <w:rFonts w:ascii="Arial" w:hAnsi="Arial" w:cs="Arial"/>
          <w:sz w:val="20"/>
          <w:lang w:val="sk-SK"/>
        </w:rPr>
        <w:t xml:space="preserve">.    </w:t>
      </w:r>
    </w:p>
    <w:p w14:paraId="42396FE4" w14:textId="3BD57C70" w:rsidR="00E26A5B" w:rsidRDefault="00E26A5B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</w:p>
    <w:p w14:paraId="0813A517" w14:textId="77777777" w:rsidR="00DF19E0" w:rsidRPr="00DF19E0" w:rsidRDefault="00DF19E0" w:rsidP="00DF19E0">
      <w:pPr>
        <w:spacing w:after="0"/>
        <w:rPr>
          <w:rFonts w:ascii="Arial" w:hAnsi="Arial" w:cs="Arial"/>
          <w:sz w:val="20"/>
          <w:lang w:eastAsia="en-GB"/>
        </w:rPr>
      </w:pPr>
    </w:p>
    <w:p w14:paraId="13C692FA" w14:textId="5AC3B2AE" w:rsidR="003E534F" w:rsidRPr="00C514AB" w:rsidRDefault="00A35AD9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  <w:r>
        <w:rPr>
          <w:rFonts w:ascii="Arial" w:hAnsi="Arial" w:cs="Arial"/>
          <w:caps w:val="0"/>
          <w:sz w:val="20"/>
          <w:lang w:val="sk-SK"/>
        </w:rPr>
        <w:t>Článok 10</w:t>
      </w:r>
    </w:p>
    <w:p w14:paraId="44014468" w14:textId="77777777" w:rsidR="00D17B37" w:rsidRPr="00C514AB" w:rsidRDefault="00381F17" w:rsidP="00FB2353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514AB">
        <w:rPr>
          <w:rFonts w:ascii="Arial" w:hAnsi="Arial" w:cs="Arial"/>
          <w:b/>
          <w:sz w:val="20"/>
          <w:szCs w:val="20"/>
        </w:rPr>
        <w:t>Osobitné ustanovenia</w:t>
      </w:r>
    </w:p>
    <w:p w14:paraId="7FAA1D79" w14:textId="77777777" w:rsidR="00381F17" w:rsidRPr="00C514AB" w:rsidRDefault="00381F17" w:rsidP="00FB2353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7F74DB8" w14:textId="57B595AB" w:rsidR="00C514AB" w:rsidRPr="00C514AB" w:rsidRDefault="00D17B37" w:rsidP="00C514AB">
      <w:pPr>
        <w:pStyle w:val="BBClause2"/>
        <w:numPr>
          <w:ilvl w:val="0"/>
          <w:numId w:val="47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Sprostredkovateľ je povinný zaobchádzať so spracúvanými osobnými údajmi ako s dôvernými informáciami. </w:t>
      </w:r>
    </w:p>
    <w:p w14:paraId="6C3B988F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1744D66A" w14:textId="2EDD9220" w:rsidR="00C514AB" w:rsidRPr="00C514AB" w:rsidRDefault="00D17B37" w:rsidP="00C514AB">
      <w:pPr>
        <w:pStyle w:val="BBClause2"/>
        <w:numPr>
          <w:ilvl w:val="0"/>
          <w:numId w:val="47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 xml:space="preserve">Povinnosť mlčanlivosti o spracúvaní osobných údajov podľa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="007D74A1" w:rsidRPr="00C514AB">
        <w:rPr>
          <w:rFonts w:ascii="Arial" w:hAnsi="Arial" w:cs="Arial"/>
          <w:sz w:val="20"/>
          <w:lang w:val="sk-SK"/>
        </w:rPr>
        <w:t xml:space="preserve">mluvy trvá aj po zániku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mluvy.</w:t>
      </w:r>
    </w:p>
    <w:p w14:paraId="053BA31B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38087895" w14:textId="009CFE41" w:rsidR="00C514AB" w:rsidRPr="00C514AB" w:rsidRDefault="00D17B37" w:rsidP="00C514AB">
      <w:pPr>
        <w:pStyle w:val="BBClause2"/>
        <w:numPr>
          <w:ilvl w:val="0"/>
          <w:numId w:val="47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berie na vedomie a</w:t>
      </w:r>
      <w:r w:rsidR="00381F17" w:rsidRPr="00C514AB">
        <w:rPr>
          <w:rFonts w:ascii="Arial" w:hAnsi="Arial" w:cs="Arial"/>
          <w:sz w:val="20"/>
          <w:lang w:val="sk-SK"/>
        </w:rPr>
        <w:t xml:space="preserve"> je uzrozumený s tým, že touto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mluvou nenadobúda žiadne práva k osobným údajom, okrem práva spracúvať osobné údaje v</w:t>
      </w:r>
      <w:r w:rsidR="00925274">
        <w:rPr>
          <w:rFonts w:ascii="Arial" w:hAnsi="Arial" w:cs="Arial"/>
          <w:sz w:val="20"/>
          <w:lang w:val="sk-SK"/>
        </w:rPr>
        <w:t> mene Prevádzkovateľa v súlade</w:t>
      </w:r>
      <w:r w:rsidR="00925274">
        <w:rPr>
          <w:rFonts w:ascii="Arial" w:hAnsi="Arial" w:cs="Arial"/>
          <w:sz w:val="20"/>
          <w:lang w:val="sk-SK"/>
        </w:rPr>
        <w:br/>
      </w:r>
      <w:r w:rsidRPr="00C514AB">
        <w:rPr>
          <w:rFonts w:ascii="Arial" w:hAnsi="Arial" w:cs="Arial"/>
          <w:sz w:val="20"/>
          <w:lang w:val="sk-SK"/>
        </w:rPr>
        <w:t>a </w:t>
      </w:r>
      <w:r w:rsidR="00CA1E69" w:rsidRPr="00C514AB">
        <w:rPr>
          <w:rFonts w:ascii="Arial" w:hAnsi="Arial" w:cs="Arial"/>
          <w:sz w:val="20"/>
          <w:lang w:val="sk-SK"/>
        </w:rPr>
        <w:t xml:space="preserve">za podmienok uvedených v 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>mluve.</w:t>
      </w:r>
    </w:p>
    <w:p w14:paraId="7FBB269F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69B446CD" w14:textId="17D2527E" w:rsidR="00C514AB" w:rsidRPr="00C514AB" w:rsidRDefault="00D17B37" w:rsidP="00C514AB">
      <w:pPr>
        <w:pStyle w:val="BBClause2"/>
        <w:numPr>
          <w:ilvl w:val="0"/>
          <w:numId w:val="47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Sprostredkovateľ je povinný informovať Prevádzkovateľa bez zbytočného odkladu o</w:t>
      </w:r>
      <w:r w:rsidR="00D411C2" w:rsidRPr="00C514AB">
        <w:rPr>
          <w:rFonts w:ascii="Arial" w:hAnsi="Arial" w:cs="Arial"/>
          <w:sz w:val="20"/>
          <w:lang w:val="sk-SK"/>
        </w:rPr>
        <w:t> </w:t>
      </w:r>
      <w:r w:rsidRPr="00C514AB">
        <w:rPr>
          <w:rFonts w:ascii="Arial" w:hAnsi="Arial" w:cs="Arial"/>
          <w:sz w:val="20"/>
          <w:lang w:val="sk-SK"/>
        </w:rPr>
        <w:t>akýchkoľvek ťažkostiach pri</w:t>
      </w:r>
      <w:r w:rsidR="00CA1E69" w:rsidRPr="00C514AB">
        <w:rPr>
          <w:rFonts w:ascii="Arial" w:hAnsi="Arial" w:cs="Arial"/>
          <w:sz w:val="20"/>
          <w:lang w:val="sk-SK"/>
        </w:rPr>
        <w:t xml:space="preserve"> plnení povinností podľa tejto </w:t>
      </w:r>
      <w:r w:rsidR="001C4812" w:rsidRPr="00C514AB">
        <w:rPr>
          <w:rFonts w:ascii="Arial" w:hAnsi="Arial" w:cs="Arial"/>
          <w:sz w:val="20"/>
          <w:lang w:val="sk-SK"/>
        </w:rPr>
        <w:t>Z</w:t>
      </w:r>
      <w:r w:rsidRPr="00C514AB">
        <w:rPr>
          <w:rFonts w:ascii="Arial" w:hAnsi="Arial" w:cs="Arial"/>
          <w:sz w:val="20"/>
          <w:lang w:val="sk-SK"/>
        </w:rPr>
        <w:t xml:space="preserve">mluvy. V takýchto prípadoch Sprostredkovateľ prijme </w:t>
      </w:r>
      <w:r w:rsidR="00D411C2" w:rsidRPr="00C514AB">
        <w:rPr>
          <w:rFonts w:ascii="Arial" w:hAnsi="Arial" w:cs="Arial"/>
          <w:sz w:val="20"/>
          <w:lang w:val="sk-SK"/>
        </w:rPr>
        <w:t xml:space="preserve">ihneď, </w:t>
      </w:r>
      <w:r w:rsidRPr="00C514AB">
        <w:rPr>
          <w:rFonts w:ascii="Arial" w:hAnsi="Arial" w:cs="Arial"/>
          <w:sz w:val="20"/>
          <w:lang w:val="sk-SK"/>
        </w:rPr>
        <w:t>ako je to možné</w:t>
      </w:r>
      <w:r w:rsidR="00D411C2" w:rsidRPr="00C514AB">
        <w:rPr>
          <w:rFonts w:ascii="Arial" w:hAnsi="Arial" w:cs="Arial"/>
          <w:sz w:val="20"/>
          <w:lang w:val="sk-SK"/>
        </w:rPr>
        <w:t>,</w:t>
      </w:r>
      <w:r w:rsidRPr="00C514AB">
        <w:rPr>
          <w:rFonts w:ascii="Arial" w:hAnsi="Arial" w:cs="Arial"/>
          <w:sz w:val="20"/>
          <w:lang w:val="sk-SK"/>
        </w:rPr>
        <w:t xml:space="preserve"> všetky potrebné opatrenia na zabezpečenie ochrany osobných údajov </w:t>
      </w:r>
      <w:r w:rsidR="00EB051B" w:rsidRPr="00C514AB">
        <w:rPr>
          <w:rFonts w:ascii="Arial" w:hAnsi="Arial" w:cs="Arial"/>
          <w:sz w:val="20"/>
          <w:lang w:val="sk-SK"/>
        </w:rPr>
        <w:br/>
      </w:r>
      <w:r w:rsidRPr="00C514AB">
        <w:rPr>
          <w:rFonts w:ascii="Arial" w:hAnsi="Arial" w:cs="Arial"/>
          <w:sz w:val="20"/>
          <w:lang w:val="sk-SK"/>
        </w:rPr>
        <w:t>a následne bude pokračovať v súlade s pokynmi Prevádzkovateľa, ak mu budú takéto pokyny vydané</w:t>
      </w:r>
      <w:r w:rsidR="00E64CED" w:rsidRPr="00C514AB">
        <w:rPr>
          <w:rFonts w:ascii="Arial" w:hAnsi="Arial" w:cs="Arial"/>
          <w:sz w:val="20"/>
          <w:lang w:val="sk-SK"/>
        </w:rPr>
        <w:t>.</w:t>
      </w:r>
    </w:p>
    <w:p w14:paraId="7288BF78" w14:textId="00CD9405" w:rsidR="00E64CED" w:rsidRPr="00C514AB" w:rsidRDefault="00E64CED" w:rsidP="00C514AB">
      <w:pPr>
        <w:pStyle w:val="BBClause2"/>
        <w:numPr>
          <w:ilvl w:val="0"/>
          <w:numId w:val="47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eastAsia="Calibri" w:hAnsi="Arial" w:cs="Arial"/>
          <w:sz w:val="20"/>
          <w:lang w:val="sk-SK"/>
        </w:rPr>
        <w:lastRenderedPageBreak/>
        <w:t xml:space="preserve">Písomnosti si </w:t>
      </w:r>
      <w:r w:rsidR="001C4812" w:rsidRPr="00C514AB">
        <w:rPr>
          <w:rFonts w:ascii="Arial" w:eastAsia="Calibri" w:hAnsi="Arial" w:cs="Arial"/>
          <w:sz w:val="20"/>
          <w:lang w:val="sk-SK"/>
        </w:rPr>
        <w:t>Z</w:t>
      </w:r>
      <w:r w:rsidRPr="00C514AB">
        <w:rPr>
          <w:rFonts w:ascii="Arial" w:eastAsia="Calibri" w:hAnsi="Arial" w:cs="Arial"/>
          <w:sz w:val="20"/>
          <w:lang w:val="sk-SK"/>
        </w:rPr>
        <w:t>mluvné strany doručujú:</w:t>
      </w:r>
    </w:p>
    <w:p w14:paraId="03264553" w14:textId="77777777" w:rsidR="00E64CED" w:rsidRPr="00C514AB" w:rsidRDefault="00E64CED" w:rsidP="00C03365">
      <w:pPr>
        <w:pStyle w:val="Zkladntext"/>
        <w:numPr>
          <w:ilvl w:val="0"/>
          <w:numId w:val="17"/>
        </w:numPr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Arial" w:eastAsia="Calibri" w:hAnsi="Arial" w:cs="Arial"/>
          <w:sz w:val="20"/>
          <w:szCs w:val="20"/>
        </w:rPr>
      </w:pPr>
      <w:r w:rsidRPr="00C514AB">
        <w:rPr>
          <w:rFonts w:ascii="Arial" w:eastAsia="Calibri" w:hAnsi="Arial" w:cs="Arial"/>
          <w:sz w:val="20"/>
          <w:szCs w:val="20"/>
        </w:rPr>
        <w:t>osobne,</w:t>
      </w:r>
    </w:p>
    <w:p w14:paraId="6E3E35D3" w14:textId="77777777" w:rsidR="00E64CED" w:rsidRPr="00C514AB" w:rsidRDefault="00E64CED" w:rsidP="00C03365">
      <w:pPr>
        <w:pStyle w:val="Zkladntext"/>
        <w:numPr>
          <w:ilvl w:val="0"/>
          <w:numId w:val="17"/>
        </w:numPr>
        <w:tabs>
          <w:tab w:val="left" w:pos="284"/>
          <w:tab w:val="left" w:pos="567"/>
          <w:tab w:val="left" w:pos="851"/>
        </w:tabs>
        <w:spacing w:after="0" w:line="276" w:lineRule="auto"/>
        <w:ind w:left="284" w:firstLine="283"/>
        <w:jc w:val="both"/>
        <w:rPr>
          <w:rFonts w:ascii="Arial" w:eastAsia="Calibri" w:hAnsi="Arial" w:cs="Arial"/>
          <w:sz w:val="20"/>
          <w:szCs w:val="20"/>
        </w:rPr>
      </w:pPr>
      <w:r w:rsidRPr="00C514AB">
        <w:rPr>
          <w:rFonts w:ascii="Arial" w:eastAsia="Calibri" w:hAnsi="Arial" w:cs="Arial"/>
          <w:sz w:val="20"/>
          <w:szCs w:val="20"/>
        </w:rPr>
        <w:t>poštou,</w:t>
      </w:r>
    </w:p>
    <w:p w14:paraId="63A3D417" w14:textId="77777777" w:rsidR="00E64CED" w:rsidRPr="00C514AB" w:rsidRDefault="00E64CED" w:rsidP="00C03365">
      <w:pPr>
        <w:pStyle w:val="Zkladntext"/>
        <w:numPr>
          <w:ilvl w:val="0"/>
          <w:numId w:val="17"/>
        </w:numPr>
        <w:tabs>
          <w:tab w:val="left" w:pos="567"/>
          <w:tab w:val="left" w:pos="851"/>
        </w:tabs>
        <w:spacing w:after="0" w:line="276" w:lineRule="auto"/>
        <w:ind w:left="567" w:firstLine="0"/>
        <w:jc w:val="both"/>
        <w:rPr>
          <w:rFonts w:ascii="Arial" w:eastAsia="Calibri" w:hAnsi="Arial" w:cs="Arial"/>
          <w:sz w:val="20"/>
          <w:szCs w:val="20"/>
        </w:rPr>
      </w:pPr>
      <w:r w:rsidRPr="00C514AB">
        <w:rPr>
          <w:rFonts w:ascii="Arial" w:eastAsia="Calibri" w:hAnsi="Arial" w:cs="Arial"/>
          <w:sz w:val="20"/>
          <w:szCs w:val="20"/>
        </w:rPr>
        <w:t xml:space="preserve">elektronickou </w:t>
      </w:r>
      <w:r w:rsidR="00936850" w:rsidRPr="00C514AB">
        <w:rPr>
          <w:rFonts w:ascii="Arial" w:eastAsia="Calibri" w:hAnsi="Arial" w:cs="Arial"/>
          <w:sz w:val="20"/>
          <w:szCs w:val="20"/>
        </w:rPr>
        <w:t>komunikáciou</w:t>
      </w:r>
      <w:r w:rsidRPr="00C514AB">
        <w:rPr>
          <w:rFonts w:ascii="Arial" w:eastAsia="Calibri" w:hAnsi="Arial" w:cs="Arial"/>
          <w:sz w:val="20"/>
          <w:szCs w:val="20"/>
        </w:rPr>
        <w:t>.</w:t>
      </w:r>
    </w:p>
    <w:p w14:paraId="1F0C719D" w14:textId="77777777" w:rsidR="00175E76" w:rsidRPr="00C514AB" w:rsidRDefault="00175E76" w:rsidP="00FB2353">
      <w:pPr>
        <w:pStyle w:val="Zkladntext"/>
        <w:tabs>
          <w:tab w:val="left" w:pos="567"/>
          <w:tab w:val="left" w:pos="851"/>
        </w:tabs>
        <w:spacing w:after="0" w:line="276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</w:p>
    <w:p w14:paraId="3AA2FB83" w14:textId="5B8497D7" w:rsidR="00C514AB" w:rsidRPr="00C514AB" w:rsidRDefault="00E64CED" w:rsidP="00C514AB">
      <w:pPr>
        <w:pStyle w:val="BBClause2"/>
        <w:numPr>
          <w:ilvl w:val="0"/>
          <w:numId w:val="47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C514AB">
        <w:rPr>
          <w:rFonts w:ascii="Arial" w:hAnsi="Arial" w:cs="Arial"/>
          <w:sz w:val="20"/>
          <w:lang w:val="sk-SK"/>
        </w:rPr>
        <w:t>P</w:t>
      </w:r>
      <w:r w:rsidR="009A6777" w:rsidRPr="00C514AB">
        <w:rPr>
          <w:rFonts w:ascii="Arial" w:hAnsi="Arial" w:cs="Arial"/>
          <w:sz w:val="20"/>
          <w:lang w:val="sk-SK"/>
        </w:rPr>
        <w:t>ri osobnom doručovaní písomností</w:t>
      </w:r>
      <w:r w:rsidRPr="00C514AB">
        <w:rPr>
          <w:rFonts w:ascii="Arial" w:hAnsi="Arial" w:cs="Arial"/>
          <w:sz w:val="20"/>
          <w:lang w:val="sk-SK"/>
        </w:rPr>
        <w:t xml:space="preserve"> (za ktoré sa považuje aj doručovanie kuriérom) sa písomnosť považuje za doručenú jej odovzdaním, za ktoré sa považuje aj prípad, ak ju </w:t>
      </w:r>
      <w:r w:rsidR="00CC6C73" w:rsidRPr="00C514AB">
        <w:rPr>
          <w:rFonts w:ascii="Arial" w:hAnsi="Arial" w:cs="Arial"/>
          <w:sz w:val="20"/>
          <w:lang w:val="sk-SK"/>
        </w:rPr>
        <w:t xml:space="preserve">Zmluvná strana </w:t>
      </w:r>
      <w:r w:rsidRPr="00C514AB">
        <w:rPr>
          <w:rFonts w:ascii="Arial" w:hAnsi="Arial" w:cs="Arial"/>
          <w:sz w:val="20"/>
          <w:lang w:val="sk-SK"/>
        </w:rPr>
        <w:t>odmietne prevziať.</w:t>
      </w:r>
    </w:p>
    <w:p w14:paraId="08C1FF02" w14:textId="77777777" w:rsidR="00C514AB" w:rsidRPr="00C514AB" w:rsidRDefault="00C514AB" w:rsidP="00C514AB">
      <w:pPr>
        <w:pStyle w:val="BBClause2"/>
        <w:tabs>
          <w:tab w:val="left" w:pos="426"/>
        </w:tabs>
        <w:spacing w:line="276" w:lineRule="auto"/>
        <w:rPr>
          <w:rFonts w:ascii="Arial" w:hAnsi="Arial" w:cs="Arial"/>
          <w:sz w:val="20"/>
          <w:lang w:val="sk-SK"/>
        </w:rPr>
      </w:pPr>
    </w:p>
    <w:p w14:paraId="1D374EC1" w14:textId="519EAAA4" w:rsidR="00C514AB" w:rsidRPr="00674583" w:rsidRDefault="009A6777" w:rsidP="00925274">
      <w:pPr>
        <w:pStyle w:val="BBClause2"/>
        <w:numPr>
          <w:ilvl w:val="0"/>
          <w:numId w:val="47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z w:val="20"/>
          <w:lang w:val="sk-SK"/>
        </w:rPr>
      </w:pPr>
      <w:r w:rsidRPr="00674583">
        <w:rPr>
          <w:rFonts w:ascii="Arial" w:eastAsia="Calibri" w:hAnsi="Arial" w:cs="Arial"/>
          <w:sz w:val="20"/>
          <w:lang w:val="sk-SK"/>
        </w:rPr>
        <w:t>Doručením akýchkoľvek písomností na základe tejto Zmluvy ale</w:t>
      </w:r>
      <w:r w:rsidR="00925274" w:rsidRPr="00674583">
        <w:rPr>
          <w:rFonts w:ascii="Arial" w:eastAsia="Calibri" w:hAnsi="Arial" w:cs="Arial"/>
          <w:sz w:val="20"/>
          <w:lang w:val="sk-SK"/>
        </w:rPr>
        <w:t>bo v súvislosti s touto Zmluvou</w:t>
      </w:r>
      <w:r w:rsidR="00925274" w:rsidRPr="00674583">
        <w:rPr>
          <w:rFonts w:ascii="Arial" w:eastAsia="Calibri" w:hAnsi="Arial" w:cs="Arial"/>
          <w:sz w:val="20"/>
          <w:lang w:val="sk-SK"/>
        </w:rPr>
        <w:br/>
      </w:r>
      <w:r w:rsidRPr="00674583">
        <w:rPr>
          <w:rFonts w:ascii="Arial" w:eastAsia="Calibri" w:hAnsi="Arial" w:cs="Arial"/>
          <w:sz w:val="20"/>
          <w:lang w:val="sk-SK"/>
        </w:rPr>
        <w:t>sa</w:t>
      </w:r>
      <w:r w:rsidR="00925274" w:rsidRPr="00674583">
        <w:rPr>
          <w:rFonts w:ascii="Arial" w:eastAsia="Calibri" w:hAnsi="Arial" w:cs="Arial"/>
          <w:sz w:val="20"/>
          <w:lang w:val="sk-SK"/>
        </w:rPr>
        <w:t xml:space="preserve"> </w:t>
      </w:r>
      <w:r w:rsidRPr="00674583">
        <w:rPr>
          <w:rFonts w:ascii="Arial" w:eastAsia="Calibri" w:hAnsi="Arial" w:cs="Arial"/>
          <w:sz w:val="20"/>
          <w:lang w:val="sk-SK"/>
        </w:rPr>
        <w:t>rozumie doručenie písomnosti doporučene poštou na adresu uvedenú v záhlaví Zmluvy, ak medzi Zmluvnými stranami nebola písomne neskôr oznámená iná adresa na doručovanie. Pokiaľ si Zmluvná strana, ktorej je písomnosť určená z akéhokoľvek dôvodu písomno</w:t>
      </w:r>
      <w:r w:rsidR="00674583" w:rsidRPr="00674583">
        <w:rPr>
          <w:rFonts w:ascii="Arial" w:eastAsia="Calibri" w:hAnsi="Arial" w:cs="Arial"/>
          <w:sz w:val="20"/>
          <w:lang w:val="sk-SK"/>
        </w:rPr>
        <w:t>sť neprevezme, považuje sa táto</w:t>
      </w:r>
      <w:r w:rsidR="00674583" w:rsidRPr="00674583">
        <w:rPr>
          <w:rFonts w:ascii="Arial" w:eastAsia="Calibri" w:hAnsi="Arial" w:cs="Arial"/>
          <w:sz w:val="20"/>
          <w:lang w:val="sk-SK"/>
        </w:rPr>
        <w:br/>
      </w:r>
      <w:r w:rsidRPr="00674583">
        <w:rPr>
          <w:rFonts w:ascii="Arial" w:eastAsia="Calibri" w:hAnsi="Arial" w:cs="Arial"/>
          <w:sz w:val="20"/>
          <w:lang w:val="sk-SK"/>
        </w:rPr>
        <w:t>za doručenú dňom uloženia písomnej zásielky na pošte, a to aj vtedy, keď sa Zmluvná strana o doručení nedozvedela.</w:t>
      </w:r>
      <w:r w:rsidR="00757041" w:rsidRPr="00674583">
        <w:rPr>
          <w:rFonts w:ascii="Arial" w:eastAsia="Calibri" w:hAnsi="Arial" w:cs="Arial"/>
          <w:sz w:val="20"/>
          <w:lang w:val="sk-SK"/>
        </w:rPr>
        <w:t xml:space="preserve"> Za deň doručenia </w:t>
      </w:r>
      <w:r w:rsidR="00127C67" w:rsidRPr="00674583">
        <w:rPr>
          <w:rFonts w:ascii="Arial" w:eastAsia="Calibri" w:hAnsi="Arial" w:cs="Arial"/>
          <w:sz w:val="20"/>
          <w:lang w:val="sk-SK"/>
        </w:rPr>
        <w:t xml:space="preserve">písomnosti </w:t>
      </w:r>
      <w:r w:rsidR="00757041" w:rsidRPr="00674583">
        <w:rPr>
          <w:rFonts w:ascii="Arial" w:eastAsia="Calibri" w:hAnsi="Arial" w:cs="Arial"/>
          <w:sz w:val="20"/>
          <w:lang w:val="sk-SK"/>
        </w:rPr>
        <w:t xml:space="preserve">sa považuje </w:t>
      </w:r>
      <w:r w:rsidR="00127C67" w:rsidRPr="00674583">
        <w:rPr>
          <w:rFonts w:ascii="Arial" w:eastAsia="Calibri" w:hAnsi="Arial" w:cs="Arial"/>
          <w:sz w:val="20"/>
          <w:lang w:val="sk-SK"/>
        </w:rPr>
        <w:t xml:space="preserve">aj </w:t>
      </w:r>
      <w:r w:rsidR="00757041" w:rsidRPr="00674583">
        <w:rPr>
          <w:rFonts w:ascii="Arial" w:eastAsia="Calibri" w:hAnsi="Arial" w:cs="Arial"/>
          <w:sz w:val="20"/>
          <w:lang w:val="sk-SK"/>
        </w:rPr>
        <w:t>deň vrátenia listovej zásielky</w:t>
      </w:r>
      <w:r w:rsidR="00127C67" w:rsidRPr="00674583">
        <w:rPr>
          <w:rFonts w:ascii="Arial" w:eastAsia="Calibri" w:hAnsi="Arial" w:cs="Arial"/>
          <w:sz w:val="20"/>
          <w:lang w:val="sk-SK"/>
        </w:rPr>
        <w:t xml:space="preserve"> odosielateľovi</w:t>
      </w:r>
      <w:r w:rsidR="00757041" w:rsidRPr="00674583">
        <w:rPr>
          <w:rFonts w:ascii="Arial" w:eastAsia="Calibri" w:hAnsi="Arial" w:cs="Arial"/>
          <w:sz w:val="20"/>
          <w:lang w:val="sk-SK"/>
        </w:rPr>
        <w:t>.</w:t>
      </w:r>
    </w:p>
    <w:p w14:paraId="2CA48D82" w14:textId="77777777" w:rsidR="00C514AB" w:rsidRPr="00C514AB" w:rsidRDefault="00C514AB" w:rsidP="00C514AB">
      <w:pPr>
        <w:pStyle w:val="Zkladntext"/>
        <w:tabs>
          <w:tab w:val="left" w:pos="567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301734A" w14:textId="0F0A09DA" w:rsidR="009A6777" w:rsidRDefault="009A6777" w:rsidP="00C514AB">
      <w:pPr>
        <w:pStyle w:val="Zkladntext"/>
        <w:numPr>
          <w:ilvl w:val="0"/>
          <w:numId w:val="47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514AB">
        <w:rPr>
          <w:rFonts w:ascii="Arial" w:eastAsia="Calibri" w:hAnsi="Arial" w:cs="Arial"/>
          <w:sz w:val="20"/>
          <w:szCs w:val="20"/>
        </w:rPr>
        <w:t>Zmluvné strany sa dohodli, že vzájomná komunikácia bude prebiehať aj elektronicky formou</w:t>
      </w:r>
      <w:r w:rsidR="00C514AB" w:rsidRPr="00C514AB">
        <w:rPr>
          <w:rFonts w:ascii="Arial" w:eastAsia="Calibri" w:hAnsi="Arial" w:cs="Arial"/>
          <w:sz w:val="20"/>
          <w:szCs w:val="20"/>
        </w:rPr>
        <w:t xml:space="preserve"> </w:t>
      </w:r>
      <w:r w:rsidRPr="00C514AB">
        <w:rPr>
          <w:rFonts w:ascii="Arial" w:eastAsia="Calibri" w:hAnsi="Arial" w:cs="Arial"/>
          <w:sz w:val="20"/>
          <w:szCs w:val="20"/>
        </w:rPr>
        <w:t>emailov a taktiež aj formou prijímania elektronických zásielok podľa vyhlášky Ministerstva vnútra Slovenskej republiky č. 410/2015 Z. z. o podrobnostiach výkonu správy registratúry orgánov verejnej moci a o tvorbe spisu a podľa príslušných všeobecne záväzných právnych predpisov.</w:t>
      </w:r>
    </w:p>
    <w:p w14:paraId="27AF886C" w14:textId="77777777" w:rsidR="006B054D" w:rsidRDefault="006B054D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</w:p>
    <w:p w14:paraId="6018BD66" w14:textId="77777777" w:rsidR="006B054D" w:rsidRDefault="006B054D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</w:p>
    <w:p w14:paraId="73410649" w14:textId="6ABFEDF5" w:rsidR="003E534F" w:rsidRPr="00C514AB" w:rsidRDefault="00A35AD9" w:rsidP="00FB2353">
      <w:pPr>
        <w:pStyle w:val="BBHeading1"/>
        <w:spacing w:line="276" w:lineRule="auto"/>
        <w:jc w:val="center"/>
        <w:rPr>
          <w:rFonts w:ascii="Arial" w:hAnsi="Arial" w:cs="Arial"/>
          <w:caps w:val="0"/>
          <w:sz w:val="20"/>
          <w:lang w:val="sk-SK"/>
        </w:rPr>
      </w:pPr>
      <w:r>
        <w:rPr>
          <w:rFonts w:ascii="Arial" w:hAnsi="Arial" w:cs="Arial"/>
          <w:caps w:val="0"/>
          <w:sz w:val="20"/>
          <w:lang w:val="sk-SK"/>
        </w:rPr>
        <w:t>Článok 11</w:t>
      </w:r>
    </w:p>
    <w:p w14:paraId="209B0373" w14:textId="77777777" w:rsidR="00D17B37" w:rsidRPr="00C514AB" w:rsidRDefault="00381F17" w:rsidP="00FB2353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514AB">
        <w:rPr>
          <w:rFonts w:ascii="Arial" w:hAnsi="Arial" w:cs="Arial"/>
          <w:b/>
          <w:sz w:val="20"/>
          <w:szCs w:val="20"/>
        </w:rPr>
        <w:t>Záverečne ustanovenie</w:t>
      </w:r>
    </w:p>
    <w:p w14:paraId="75E02007" w14:textId="77777777" w:rsidR="00381F17" w:rsidRPr="00C514AB" w:rsidRDefault="00381F17" w:rsidP="00FB2353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3F8B294" w14:textId="12C1DDAB" w:rsidR="00E4198E" w:rsidRDefault="00127C67" w:rsidP="00E4198E">
      <w:pPr>
        <w:pStyle w:val="BBClause2"/>
        <w:numPr>
          <w:ilvl w:val="0"/>
          <w:numId w:val="48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sz w:val="20"/>
          <w:lang w:val="sk-SK"/>
        </w:rPr>
      </w:pPr>
      <w:r w:rsidRPr="00E4198E">
        <w:rPr>
          <w:rFonts w:ascii="Arial" w:eastAsia="Calibri" w:hAnsi="Arial" w:cs="Arial"/>
          <w:sz w:val="20"/>
          <w:lang w:val="sk-SK"/>
        </w:rPr>
        <w:t>T</w:t>
      </w:r>
      <w:r w:rsidR="00581C12" w:rsidRPr="00E4198E">
        <w:rPr>
          <w:rFonts w:ascii="Arial" w:eastAsia="Calibri" w:hAnsi="Arial" w:cs="Arial"/>
          <w:sz w:val="20"/>
          <w:lang w:val="sk-SK"/>
        </w:rPr>
        <w:t>áto Zmluva nadobúda platnosť a účinnosť dňom jej podpisu štatutárnym</w:t>
      </w:r>
      <w:r w:rsidR="00E4198E">
        <w:rPr>
          <w:rFonts w:ascii="Arial" w:eastAsia="Calibri" w:hAnsi="Arial" w:cs="Arial"/>
          <w:sz w:val="20"/>
          <w:lang w:val="sk-SK"/>
        </w:rPr>
        <w:t>i orgánmi oboch Zmluvných strán.</w:t>
      </w:r>
    </w:p>
    <w:p w14:paraId="3261AF54" w14:textId="77777777" w:rsidR="00A769CC" w:rsidRDefault="00A769CC" w:rsidP="00A769CC">
      <w:pPr>
        <w:pStyle w:val="BBClause2"/>
        <w:tabs>
          <w:tab w:val="left" w:pos="426"/>
        </w:tabs>
        <w:spacing w:line="276" w:lineRule="auto"/>
        <w:rPr>
          <w:rFonts w:ascii="Arial" w:eastAsia="Calibri" w:hAnsi="Arial" w:cs="Arial"/>
          <w:sz w:val="20"/>
          <w:lang w:val="sk-SK"/>
        </w:rPr>
      </w:pPr>
    </w:p>
    <w:p w14:paraId="6C818D4D" w14:textId="58393D33" w:rsidR="00E4198E" w:rsidRPr="00E4198E" w:rsidRDefault="009A3A4E" w:rsidP="00E4198E">
      <w:pPr>
        <w:pStyle w:val="BBClause2"/>
        <w:numPr>
          <w:ilvl w:val="0"/>
          <w:numId w:val="48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sz w:val="20"/>
          <w:lang w:val="sk-SK"/>
        </w:rPr>
      </w:pPr>
      <w:r w:rsidRPr="00E4198E">
        <w:rPr>
          <w:rFonts w:ascii="Arial" w:hAnsi="Arial" w:cs="Arial"/>
          <w:sz w:val="20"/>
          <w:lang w:val="sk-SK"/>
        </w:rPr>
        <w:t xml:space="preserve">Akékoľvek zmeny </w:t>
      </w:r>
      <w:r w:rsidR="00581C12" w:rsidRPr="00E4198E">
        <w:rPr>
          <w:rFonts w:ascii="Arial" w:hAnsi="Arial" w:cs="Arial"/>
          <w:sz w:val="20"/>
          <w:lang w:val="sk-SK"/>
        </w:rPr>
        <w:t xml:space="preserve">alebo doplnenia </w:t>
      </w:r>
      <w:r w:rsidRPr="00E4198E">
        <w:rPr>
          <w:rFonts w:ascii="Arial" w:hAnsi="Arial" w:cs="Arial"/>
          <w:sz w:val="20"/>
          <w:lang w:val="sk-SK"/>
        </w:rPr>
        <w:t xml:space="preserve">tejto </w:t>
      </w:r>
      <w:r w:rsidR="00681BD9" w:rsidRPr="00E4198E">
        <w:rPr>
          <w:rFonts w:ascii="Arial" w:hAnsi="Arial" w:cs="Arial"/>
          <w:sz w:val="20"/>
          <w:lang w:val="sk-SK"/>
        </w:rPr>
        <w:t>Z</w:t>
      </w:r>
      <w:r w:rsidRPr="00E4198E">
        <w:rPr>
          <w:rFonts w:ascii="Arial" w:hAnsi="Arial" w:cs="Arial"/>
          <w:sz w:val="20"/>
          <w:lang w:val="sk-SK"/>
        </w:rPr>
        <w:t>mluvy</w:t>
      </w:r>
      <w:r w:rsidR="00581C12" w:rsidRPr="00E4198E">
        <w:rPr>
          <w:rFonts w:ascii="Arial" w:hAnsi="Arial" w:cs="Arial"/>
          <w:sz w:val="20"/>
          <w:lang w:val="sk-SK"/>
        </w:rPr>
        <w:t xml:space="preserve"> sú možné iba na základe obojstrannej dohody Zmluvných strán, urobenej formou písomného očíslovaného dodatku k tejto Zmluve, potvrdeného podpisom štatutárneho orgánu oboch Zmluvných strán.</w:t>
      </w:r>
      <w:r w:rsidRPr="00E4198E">
        <w:rPr>
          <w:rFonts w:ascii="Arial" w:hAnsi="Arial" w:cs="Arial"/>
          <w:sz w:val="20"/>
          <w:lang w:val="sk-SK"/>
        </w:rPr>
        <w:t xml:space="preserve"> </w:t>
      </w:r>
    </w:p>
    <w:p w14:paraId="26EDA6EB" w14:textId="77777777" w:rsidR="00E4198E" w:rsidRPr="00E4198E" w:rsidRDefault="00E4198E" w:rsidP="00E4198E">
      <w:pPr>
        <w:pStyle w:val="BBClause2"/>
        <w:tabs>
          <w:tab w:val="left" w:pos="426"/>
        </w:tabs>
        <w:spacing w:line="276" w:lineRule="auto"/>
        <w:rPr>
          <w:rFonts w:ascii="Arial" w:eastAsia="Calibri" w:hAnsi="Arial" w:cs="Arial"/>
          <w:sz w:val="20"/>
          <w:lang w:val="sk-SK"/>
        </w:rPr>
      </w:pPr>
    </w:p>
    <w:p w14:paraId="1050DB28" w14:textId="43FD7C13" w:rsidR="00E4198E" w:rsidRPr="00E4198E" w:rsidRDefault="00734A3F" w:rsidP="00E4198E">
      <w:pPr>
        <w:pStyle w:val="BBClause2"/>
        <w:numPr>
          <w:ilvl w:val="0"/>
          <w:numId w:val="48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sz w:val="20"/>
          <w:lang w:val="sk-SK"/>
        </w:rPr>
      </w:pPr>
      <w:r w:rsidRPr="00E4198E">
        <w:rPr>
          <w:rFonts w:ascii="Arial" w:hAnsi="Arial" w:cs="Arial"/>
          <w:sz w:val="20"/>
          <w:szCs w:val="24"/>
          <w:lang w:val="sk-SK"/>
        </w:rPr>
        <w:t>Táto Zmluva nie je povinne zverejňovanou zmluvou, nakoľk</w:t>
      </w:r>
      <w:r w:rsidR="00674583">
        <w:rPr>
          <w:rFonts w:ascii="Arial" w:hAnsi="Arial" w:cs="Arial"/>
          <w:sz w:val="20"/>
          <w:szCs w:val="24"/>
          <w:lang w:val="sk-SK"/>
        </w:rPr>
        <w:t>o neobsahuje informáciu získanú</w:t>
      </w:r>
      <w:r w:rsidR="00674583">
        <w:rPr>
          <w:rFonts w:ascii="Arial" w:hAnsi="Arial" w:cs="Arial"/>
          <w:sz w:val="20"/>
          <w:szCs w:val="24"/>
          <w:lang w:val="sk-SK"/>
        </w:rPr>
        <w:br/>
      </w:r>
      <w:r w:rsidRPr="00E4198E">
        <w:rPr>
          <w:rFonts w:ascii="Arial" w:hAnsi="Arial" w:cs="Arial"/>
          <w:sz w:val="20"/>
          <w:szCs w:val="24"/>
          <w:lang w:val="sk-SK"/>
        </w:rPr>
        <w:t xml:space="preserve">za finančné prostriedky, s ktorými hospodária právnické osoby verejnej správy, ani sa netýka používania týchto finančných prostriedkov, nakladania s majetkom štátu ani nakladania s finančnými prostriedkami Európskej únie. </w:t>
      </w:r>
    </w:p>
    <w:p w14:paraId="7AA30C5C" w14:textId="77777777" w:rsidR="00E4198E" w:rsidRPr="00E4198E" w:rsidRDefault="00E4198E" w:rsidP="00E4198E">
      <w:pPr>
        <w:pStyle w:val="BBClause2"/>
        <w:tabs>
          <w:tab w:val="left" w:pos="426"/>
        </w:tabs>
        <w:spacing w:line="276" w:lineRule="auto"/>
        <w:rPr>
          <w:rFonts w:ascii="Arial" w:eastAsia="Calibri" w:hAnsi="Arial" w:cs="Arial"/>
          <w:sz w:val="20"/>
          <w:lang w:val="sk-SK"/>
        </w:rPr>
      </w:pPr>
    </w:p>
    <w:p w14:paraId="37704BF3" w14:textId="2D938B39" w:rsidR="00A22F97" w:rsidRPr="00E4198E" w:rsidRDefault="00581C12" w:rsidP="008532A9">
      <w:pPr>
        <w:pStyle w:val="BBClause2"/>
        <w:numPr>
          <w:ilvl w:val="0"/>
          <w:numId w:val="48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sz w:val="20"/>
          <w:lang w:val="sk-SK"/>
        </w:rPr>
      </w:pPr>
      <w:r w:rsidRPr="00E4198E">
        <w:rPr>
          <w:rFonts w:ascii="Arial" w:eastAsia="Calibri" w:hAnsi="Arial" w:cs="Arial"/>
          <w:sz w:val="20"/>
          <w:shd w:val="clear" w:color="auto" w:fill="FFFFFF"/>
          <w:lang w:val="sk-SK"/>
        </w:rPr>
        <w:t xml:space="preserve">Zmluvné strany sa zaväzujú bez zbytočného odkladu, najneskôr </w:t>
      </w:r>
      <w:r w:rsidR="00A22F97" w:rsidRPr="00E4198E">
        <w:rPr>
          <w:rFonts w:ascii="Arial" w:eastAsia="Calibri" w:hAnsi="Arial" w:cs="Arial"/>
          <w:sz w:val="20"/>
          <w:shd w:val="clear" w:color="auto" w:fill="FFFFFF"/>
          <w:lang w:val="sk-SK"/>
        </w:rPr>
        <w:t>do piatich (5) kalendárnych dní</w:t>
      </w:r>
      <w:r w:rsidR="005B2769" w:rsidRPr="00E4198E">
        <w:rPr>
          <w:rFonts w:ascii="Arial" w:eastAsia="Calibri" w:hAnsi="Arial" w:cs="Arial"/>
          <w:sz w:val="20"/>
          <w:shd w:val="clear" w:color="auto" w:fill="FFFFFF"/>
          <w:lang w:val="sk-SK"/>
        </w:rPr>
        <w:t>,</w:t>
      </w:r>
    </w:p>
    <w:p w14:paraId="31CF4F0E" w14:textId="14E01814" w:rsidR="00E4198E" w:rsidRDefault="00581C12" w:rsidP="008532A9">
      <w:pPr>
        <w:pStyle w:val="Zkladntext"/>
        <w:tabs>
          <w:tab w:val="left" w:pos="426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  <w:shd w:val="clear" w:color="auto" w:fill="FFFFFF"/>
        </w:rPr>
      </w:pPr>
      <w:r w:rsidRPr="00C514AB">
        <w:rPr>
          <w:rFonts w:ascii="Arial" w:eastAsia="Calibri" w:hAnsi="Arial" w:cs="Arial"/>
          <w:sz w:val="20"/>
          <w:szCs w:val="20"/>
          <w:shd w:val="clear" w:color="auto" w:fill="FFFFFF"/>
        </w:rPr>
        <w:t>informovať druhú Zmluvnú stranu o prípadnej zmene svojho obchodného mena, právnej formy, sídla, IČO, DIČ, štatutárnych orgánov a o iných skutočnostiach významných p</w:t>
      </w:r>
      <w:r w:rsidR="00E4198E">
        <w:rPr>
          <w:rFonts w:ascii="Arial" w:eastAsia="Calibri" w:hAnsi="Arial" w:cs="Arial"/>
          <w:sz w:val="20"/>
          <w:szCs w:val="20"/>
          <w:shd w:val="clear" w:color="auto" w:fill="FFFFFF"/>
        </w:rPr>
        <w:t>re riadne plnenie tejto Zmluvy.</w:t>
      </w:r>
    </w:p>
    <w:p w14:paraId="740861BF" w14:textId="77777777" w:rsidR="00E4198E" w:rsidRDefault="00E4198E" w:rsidP="00E4198E">
      <w:pPr>
        <w:pStyle w:val="Zkladntext"/>
        <w:tabs>
          <w:tab w:val="left" w:pos="426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  <w:shd w:val="clear" w:color="auto" w:fill="FFFFFF"/>
        </w:rPr>
      </w:pPr>
    </w:p>
    <w:p w14:paraId="62637658" w14:textId="4719AE00" w:rsidR="00E4198E" w:rsidRPr="00E4198E" w:rsidRDefault="009A3A4E" w:rsidP="00E4198E">
      <w:pPr>
        <w:pStyle w:val="Zkladntext"/>
        <w:numPr>
          <w:ilvl w:val="0"/>
          <w:numId w:val="48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Calibri" w:hAnsi="Arial" w:cs="Arial"/>
          <w:sz w:val="20"/>
          <w:szCs w:val="20"/>
          <w:shd w:val="clear" w:color="auto" w:fill="FFFFFF"/>
        </w:rPr>
      </w:pPr>
      <w:r w:rsidRPr="00E4198E">
        <w:rPr>
          <w:rFonts w:ascii="Arial" w:hAnsi="Arial" w:cs="Arial"/>
          <w:sz w:val="20"/>
          <w:szCs w:val="20"/>
        </w:rPr>
        <w:t>Práv</w:t>
      </w:r>
      <w:r w:rsidR="00581C12" w:rsidRPr="00E4198E">
        <w:rPr>
          <w:rFonts w:ascii="Arial" w:hAnsi="Arial" w:cs="Arial"/>
          <w:sz w:val="20"/>
          <w:szCs w:val="20"/>
        </w:rPr>
        <w:t xml:space="preserve">ne vzťahy touto Zmluvou neupravené sa </w:t>
      </w:r>
      <w:r w:rsidRPr="00E4198E">
        <w:rPr>
          <w:rFonts w:ascii="Arial" w:hAnsi="Arial" w:cs="Arial"/>
          <w:sz w:val="20"/>
          <w:szCs w:val="20"/>
        </w:rPr>
        <w:t xml:space="preserve">riadia </w:t>
      </w:r>
      <w:r w:rsidR="00034B92" w:rsidRPr="00E4198E">
        <w:rPr>
          <w:rFonts w:ascii="Arial" w:hAnsi="Arial" w:cs="Arial"/>
          <w:sz w:val="20"/>
          <w:szCs w:val="20"/>
        </w:rPr>
        <w:t>Nariadením,</w:t>
      </w:r>
      <w:r w:rsidR="00581C12" w:rsidRPr="00E4198E">
        <w:rPr>
          <w:rFonts w:ascii="Arial" w:hAnsi="Arial" w:cs="Arial"/>
          <w:sz w:val="20"/>
          <w:szCs w:val="20"/>
        </w:rPr>
        <w:t xml:space="preserve"> </w:t>
      </w:r>
      <w:r w:rsidRPr="00E4198E">
        <w:rPr>
          <w:rFonts w:ascii="Arial" w:hAnsi="Arial" w:cs="Arial"/>
          <w:sz w:val="20"/>
          <w:szCs w:val="20"/>
        </w:rPr>
        <w:t>ustanoveniami z</w:t>
      </w:r>
      <w:r w:rsidR="00034B92" w:rsidRPr="00E4198E">
        <w:rPr>
          <w:rFonts w:ascii="Arial" w:hAnsi="Arial" w:cs="Arial"/>
          <w:sz w:val="20"/>
          <w:szCs w:val="20"/>
        </w:rPr>
        <w:t>ákona</w:t>
      </w:r>
      <w:r w:rsidR="007F2BDA">
        <w:rPr>
          <w:rFonts w:ascii="Arial" w:hAnsi="Arial" w:cs="Arial"/>
          <w:sz w:val="20"/>
          <w:szCs w:val="20"/>
        </w:rPr>
        <w:br/>
      </w:r>
      <w:r w:rsidR="00581C12" w:rsidRPr="00E4198E">
        <w:rPr>
          <w:rFonts w:ascii="Arial" w:hAnsi="Arial" w:cs="Arial"/>
          <w:sz w:val="20"/>
          <w:szCs w:val="20"/>
        </w:rPr>
        <w:t>č.</w:t>
      </w:r>
      <w:r w:rsidR="00E4198E">
        <w:rPr>
          <w:rFonts w:ascii="Arial" w:hAnsi="Arial" w:cs="Arial"/>
          <w:sz w:val="20"/>
          <w:szCs w:val="20"/>
        </w:rPr>
        <w:t xml:space="preserve"> </w:t>
      </w:r>
      <w:r w:rsidRPr="00E4198E">
        <w:rPr>
          <w:rFonts w:ascii="Arial" w:hAnsi="Arial" w:cs="Arial"/>
          <w:sz w:val="20"/>
          <w:szCs w:val="20"/>
        </w:rPr>
        <w:t xml:space="preserve">513/1991 Zb. Obchodný zákonník v znení neskorších predpisov, </w:t>
      </w:r>
      <w:r w:rsidR="00CC6C73" w:rsidRPr="00E4198E">
        <w:rPr>
          <w:rFonts w:ascii="Arial" w:hAnsi="Arial" w:cs="Arial"/>
          <w:sz w:val="20"/>
          <w:szCs w:val="20"/>
        </w:rPr>
        <w:t>Zákonom</w:t>
      </w:r>
      <w:r w:rsidR="00E06C78" w:rsidRPr="00E4198E">
        <w:rPr>
          <w:rFonts w:ascii="Arial" w:hAnsi="Arial" w:cs="Arial"/>
          <w:sz w:val="20"/>
          <w:szCs w:val="20"/>
        </w:rPr>
        <w:t xml:space="preserve"> o </w:t>
      </w:r>
      <w:r w:rsidRPr="00E4198E">
        <w:rPr>
          <w:rFonts w:ascii="Arial" w:hAnsi="Arial" w:cs="Arial"/>
          <w:sz w:val="20"/>
          <w:szCs w:val="20"/>
        </w:rPr>
        <w:t xml:space="preserve">ochrane osobných údajov </w:t>
      </w:r>
      <w:r w:rsidR="00792505" w:rsidRPr="00E4198E">
        <w:rPr>
          <w:rFonts w:ascii="Arial" w:hAnsi="Arial" w:cs="Arial"/>
          <w:sz w:val="20"/>
          <w:szCs w:val="20"/>
        </w:rPr>
        <w:t xml:space="preserve">a ostatných právnych predpisov </w:t>
      </w:r>
      <w:r w:rsidRPr="00E4198E">
        <w:rPr>
          <w:rFonts w:ascii="Arial" w:hAnsi="Arial" w:cs="Arial"/>
          <w:sz w:val="20"/>
          <w:szCs w:val="20"/>
        </w:rPr>
        <w:t xml:space="preserve">platných na území Slovenskej republiky. </w:t>
      </w:r>
    </w:p>
    <w:p w14:paraId="3E3EC944" w14:textId="77777777" w:rsidR="00E4198E" w:rsidRPr="00E4198E" w:rsidRDefault="00E4198E" w:rsidP="00E4198E">
      <w:pPr>
        <w:pStyle w:val="Zkladntext"/>
        <w:tabs>
          <w:tab w:val="left" w:pos="426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  <w:shd w:val="clear" w:color="auto" w:fill="FFFFFF"/>
        </w:rPr>
      </w:pPr>
    </w:p>
    <w:p w14:paraId="74C73496" w14:textId="316DF52C" w:rsidR="00581C12" w:rsidRPr="00E4198E" w:rsidRDefault="00581C12" w:rsidP="00E4198E">
      <w:pPr>
        <w:pStyle w:val="Zkladntext"/>
        <w:numPr>
          <w:ilvl w:val="0"/>
          <w:numId w:val="48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Calibri" w:hAnsi="Arial" w:cs="Arial"/>
          <w:sz w:val="20"/>
          <w:szCs w:val="20"/>
          <w:shd w:val="clear" w:color="auto" w:fill="FFFFFF"/>
        </w:rPr>
      </w:pPr>
      <w:r w:rsidRPr="00E4198E">
        <w:rPr>
          <w:rFonts w:ascii="Arial" w:hAnsi="Arial" w:cs="Arial"/>
          <w:sz w:val="20"/>
          <w:szCs w:val="20"/>
        </w:rPr>
        <w:t>Zmluvné strany sa dohodli, že prípadné spory, nezrovnalosti a/alebo rozpory Zmluvných strán budú</w:t>
      </w:r>
    </w:p>
    <w:p w14:paraId="03F76BD2" w14:textId="15059F10" w:rsidR="00E4198E" w:rsidRDefault="00581C12" w:rsidP="00E4198E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4AB">
        <w:rPr>
          <w:rFonts w:ascii="Arial" w:hAnsi="Arial" w:cs="Arial"/>
          <w:sz w:val="20"/>
          <w:szCs w:val="20"/>
        </w:rPr>
        <w:t>riešené súdnou cestou, ak po predchádzajúcom prerokovaní predmetu sporu na štatutárnej úrovni nedôjde k zmieru, resp. k mimosúdnemu urovnaniu Zmluvných strán.</w:t>
      </w:r>
    </w:p>
    <w:p w14:paraId="13B3DDCA" w14:textId="77777777" w:rsidR="00E4198E" w:rsidRDefault="00E4198E" w:rsidP="00E4198E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4D5CDA4" w14:textId="2428A73C" w:rsidR="00E4198E" w:rsidRDefault="009A3A4E" w:rsidP="00E4198E">
      <w:pPr>
        <w:pStyle w:val="Odsekzoznamu"/>
        <w:numPr>
          <w:ilvl w:val="0"/>
          <w:numId w:val="48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E4198E">
        <w:rPr>
          <w:rFonts w:ascii="Arial" w:hAnsi="Arial" w:cs="Arial"/>
          <w:sz w:val="20"/>
          <w:szCs w:val="20"/>
        </w:rPr>
        <w:t xml:space="preserve">Ak by niektoré ustanovenie tejto </w:t>
      </w:r>
      <w:r w:rsidR="00681BD9" w:rsidRPr="00E4198E">
        <w:rPr>
          <w:rFonts w:ascii="Arial" w:hAnsi="Arial" w:cs="Arial"/>
          <w:sz w:val="20"/>
          <w:szCs w:val="20"/>
        </w:rPr>
        <w:t>Z</w:t>
      </w:r>
      <w:r w:rsidRPr="00E4198E">
        <w:rPr>
          <w:rFonts w:ascii="Arial" w:hAnsi="Arial" w:cs="Arial"/>
          <w:sz w:val="20"/>
          <w:szCs w:val="20"/>
        </w:rPr>
        <w:t>mluvy bolo alebo sa stalo</w:t>
      </w:r>
      <w:r w:rsidR="00F06B95" w:rsidRPr="00E4198E">
        <w:rPr>
          <w:rFonts w:ascii="Arial" w:hAnsi="Arial" w:cs="Arial"/>
          <w:sz w:val="20"/>
          <w:szCs w:val="20"/>
        </w:rPr>
        <w:t xml:space="preserve"> neplatným, nebudú tým dotknuté</w:t>
      </w:r>
      <w:r w:rsidR="00E4198E">
        <w:rPr>
          <w:rFonts w:ascii="Arial" w:hAnsi="Arial" w:cs="Arial"/>
          <w:sz w:val="20"/>
          <w:szCs w:val="20"/>
        </w:rPr>
        <w:t xml:space="preserve"> </w:t>
      </w:r>
      <w:r w:rsidRPr="00E4198E">
        <w:rPr>
          <w:rFonts w:ascii="Arial" w:hAnsi="Arial" w:cs="Arial"/>
          <w:sz w:val="20"/>
          <w:szCs w:val="20"/>
        </w:rPr>
        <w:t xml:space="preserve">ostatné ustanovenia tejto </w:t>
      </w:r>
      <w:r w:rsidR="00681BD9" w:rsidRPr="00E4198E">
        <w:rPr>
          <w:rFonts w:ascii="Arial" w:hAnsi="Arial" w:cs="Arial"/>
          <w:sz w:val="20"/>
          <w:szCs w:val="20"/>
        </w:rPr>
        <w:t>Z</w:t>
      </w:r>
      <w:r w:rsidRPr="00E4198E">
        <w:rPr>
          <w:rFonts w:ascii="Arial" w:hAnsi="Arial" w:cs="Arial"/>
          <w:sz w:val="20"/>
          <w:szCs w:val="20"/>
        </w:rPr>
        <w:t>mluvy. Zmluvné strany sú povinné bezodkladn</w:t>
      </w:r>
      <w:r w:rsidR="00F06B95" w:rsidRPr="00E4198E">
        <w:rPr>
          <w:rFonts w:ascii="Arial" w:hAnsi="Arial" w:cs="Arial"/>
          <w:sz w:val="20"/>
          <w:szCs w:val="20"/>
        </w:rPr>
        <w:t xml:space="preserve">e neplatné ustanovenie nahradiť </w:t>
      </w:r>
      <w:r w:rsidRPr="00E4198E">
        <w:rPr>
          <w:rFonts w:ascii="Arial" w:hAnsi="Arial" w:cs="Arial"/>
          <w:sz w:val="20"/>
          <w:szCs w:val="20"/>
        </w:rPr>
        <w:t xml:space="preserve">novým, zodpovedajúcim hospodárskemu účelu tejto </w:t>
      </w:r>
      <w:r w:rsidR="003B32F3" w:rsidRPr="00E4198E">
        <w:rPr>
          <w:rFonts w:ascii="Arial" w:hAnsi="Arial" w:cs="Arial"/>
          <w:sz w:val="20"/>
          <w:szCs w:val="20"/>
        </w:rPr>
        <w:t>Z</w:t>
      </w:r>
      <w:r w:rsidRPr="00E4198E">
        <w:rPr>
          <w:rFonts w:ascii="Arial" w:hAnsi="Arial" w:cs="Arial"/>
          <w:sz w:val="20"/>
          <w:szCs w:val="20"/>
        </w:rPr>
        <w:t xml:space="preserve">mluvy, ktorý </w:t>
      </w:r>
      <w:r w:rsidR="00681BD9" w:rsidRPr="00E4198E">
        <w:rPr>
          <w:rFonts w:ascii="Arial" w:hAnsi="Arial" w:cs="Arial"/>
          <w:sz w:val="20"/>
          <w:szCs w:val="20"/>
        </w:rPr>
        <w:t>Z</w:t>
      </w:r>
      <w:r w:rsidR="008532A9">
        <w:rPr>
          <w:rFonts w:ascii="Arial" w:hAnsi="Arial" w:cs="Arial"/>
          <w:sz w:val="20"/>
          <w:szCs w:val="20"/>
        </w:rPr>
        <w:t>mluvné strany sledovali</w:t>
      </w:r>
      <w:r w:rsidR="008532A9">
        <w:rPr>
          <w:rFonts w:ascii="Arial" w:hAnsi="Arial" w:cs="Arial"/>
          <w:sz w:val="20"/>
          <w:szCs w:val="20"/>
        </w:rPr>
        <w:br/>
      </w:r>
      <w:r w:rsidR="00EC5700" w:rsidRPr="00E4198E">
        <w:rPr>
          <w:rFonts w:ascii="Arial" w:hAnsi="Arial" w:cs="Arial"/>
          <w:sz w:val="20"/>
          <w:szCs w:val="20"/>
        </w:rPr>
        <w:t xml:space="preserve">v čase jej </w:t>
      </w:r>
      <w:r w:rsidRPr="00E4198E">
        <w:rPr>
          <w:rFonts w:ascii="Arial" w:hAnsi="Arial" w:cs="Arial"/>
          <w:sz w:val="20"/>
          <w:szCs w:val="20"/>
        </w:rPr>
        <w:t>podpisu.</w:t>
      </w:r>
    </w:p>
    <w:p w14:paraId="31498A74" w14:textId="77777777" w:rsidR="00E4198E" w:rsidRDefault="00E4198E" w:rsidP="00E4198E">
      <w:pPr>
        <w:pStyle w:val="Odsekzoznamu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D4B20B4" w14:textId="65104D59" w:rsidR="00E4198E" w:rsidRDefault="00581C12" w:rsidP="00AE29BF">
      <w:pPr>
        <w:pStyle w:val="Odsekzoznamu"/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  <w:sz w:val="20"/>
          <w:szCs w:val="24"/>
        </w:rPr>
      </w:pPr>
      <w:r w:rsidRPr="0022064F">
        <w:rPr>
          <w:rFonts w:ascii="Arial" w:hAnsi="Arial" w:cs="Arial"/>
          <w:sz w:val="20"/>
          <w:szCs w:val="24"/>
        </w:rPr>
        <w:lastRenderedPageBreak/>
        <w:t>Táto Zmluva je vyhotovená v </w:t>
      </w:r>
      <w:r w:rsidR="0022064F">
        <w:rPr>
          <w:rFonts w:ascii="Arial" w:hAnsi="Arial" w:cs="Arial"/>
          <w:sz w:val="20"/>
          <w:szCs w:val="24"/>
        </w:rPr>
        <w:t>šiestich</w:t>
      </w:r>
      <w:r w:rsidRPr="0022064F">
        <w:rPr>
          <w:rFonts w:ascii="Arial" w:hAnsi="Arial" w:cs="Arial"/>
          <w:sz w:val="20"/>
          <w:szCs w:val="24"/>
        </w:rPr>
        <w:t xml:space="preserve"> (</w:t>
      </w:r>
      <w:r w:rsidR="006C276C" w:rsidRPr="0022064F">
        <w:rPr>
          <w:rFonts w:ascii="Arial" w:hAnsi="Arial" w:cs="Arial"/>
          <w:sz w:val="20"/>
          <w:szCs w:val="24"/>
        </w:rPr>
        <w:t>6</w:t>
      </w:r>
      <w:r w:rsidRPr="0022064F">
        <w:rPr>
          <w:rFonts w:ascii="Arial" w:hAnsi="Arial" w:cs="Arial"/>
          <w:sz w:val="20"/>
          <w:szCs w:val="24"/>
        </w:rPr>
        <w:t>) originálnych rovnopisoch, z</w:t>
      </w:r>
      <w:r w:rsidR="0022064F">
        <w:rPr>
          <w:rFonts w:ascii="Arial" w:hAnsi="Arial" w:cs="Arial"/>
          <w:sz w:val="20"/>
          <w:szCs w:val="24"/>
        </w:rPr>
        <w:t> </w:t>
      </w:r>
      <w:r w:rsidRPr="0022064F">
        <w:rPr>
          <w:rFonts w:ascii="Arial" w:hAnsi="Arial" w:cs="Arial"/>
          <w:sz w:val="20"/>
          <w:szCs w:val="24"/>
        </w:rPr>
        <w:t>ktorých</w:t>
      </w:r>
      <w:r w:rsidR="0022064F">
        <w:rPr>
          <w:rFonts w:ascii="Arial" w:hAnsi="Arial" w:cs="Arial"/>
          <w:sz w:val="20"/>
          <w:szCs w:val="24"/>
        </w:rPr>
        <w:t xml:space="preserve"> štyri</w:t>
      </w:r>
      <w:r w:rsidRPr="0022064F">
        <w:rPr>
          <w:rFonts w:ascii="Arial" w:hAnsi="Arial" w:cs="Arial"/>
          <w:sz w:val="20"/>
          <w:szCs w:val="24"/>
        </w:rPr>
        <w:t xml:space="preserve"> (</w:t>
      </w:r>
      <w:r w:rsidR="006C276C" w:rsidRPr="0022064F">
        <w:rPr>
          <w:rFonts w:ascii="Arial" w:hAnsi="Arial" w:cs="Arial"/>
          <w:sz w:val="20"/>
          <w:szCs w:val="24"/>
        </w:rPr>
        <w:t>4</w:t>
      </w:r>
      <w:r w:rsidRPr="0022064F">
        <w:rPr>
          <w:rFonts w:ascii="Arial" w:hAnsi="Arial" w:cs="Arial"/>
          <w:sz w:val="20"/>
          <w:szCs w:val="24"/>
        </w:rPr>
        <w:t>) rovnopisy</w:t>
      </w:r>
      <w:r w:rsidR="0022064F">
        <w:rPr>
          <w:rFonts w:ascii="Arial" w:hAnsi="Arial" w:cs="Arial"/>
          <w:sz w:val="20"/>
          <w:szCs w:val="24"/>
        </w:rPr>
        <w:t xml:space="preserve"> </w:t>
      </w:r>
      <w:r w:rsidRPr="0022064F">
        <w:rPr>
          <w:rFonts w:ascii="Arial" w:hAnsi="Arial" w:cs="Arial"/>
          <w:sz w:val="20"/>
          <w:szCs w:val="24"/>
        </w:rPr>
        <w:t xml:space="preserve">dostane </w:t>
      </w:r>
      <w:r w:rsidR="00127C67" w:rsidRPr="0022064F">
        <w:rPr>
          <w:rFonts w:ascii="Arial" w:hAnsi="Arial" w:cs="Arial"/>
          <w:sz w:val="20"/>
          <w:szCs w:val="24"/>
        </w:rPr>
        <w:t>Prevádzkovateľ</w:t>
      </w:r>
      <w:r w:rsidRPr="0022064F">
        <w:rPr>
          <w:rFonts w:ascii="Arial" w:hAnsi="Arial" w:cs="Arial"/>
          <w:sz w:val="20"/>
          <w:szCs w:val="24"/>
        </w:rPr>
        <w:t xml:space="preserve"> a dva (2) rovnopisy </w:t>
      </w:r>
      <w:r w:rsidR="00127C67" w:rsidRPr="0022064F">
        <w:rPr>
          <w:rFonts w:ascii="Arial" w:hAnsi="Arial" w:cs="Arial"/>
          <w:sz w:val="20"/>
          <w:szCs w:val="24"/>
        </w:rPr>
        <w:t>Sprostredkovateľ.</w:t>
      </w:r>
    </w:p>
    <w:p w14:paraId="3D744857" w14:textId="77777777" w:rsidR="00CA4A95" w:rsidRPr="0022064F" w:rsidRDefault="00CA4A95" w:rsidP="00CA4A95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sz w:val="20"/>
          <w:szCs w:val="24"/>
        </w:rPr>
      </w:pPr>
    </w:p>
    <w:p w14:paraId="66134221" w14:textId="38761C66" w:rsidR="00581C12" w:rsidRPr="00E4198E" w:rsidRDefault="00581C12" w:rsidP="00E4198E">
      <w:pPr>
        <w:pStyle w:val="Odsekzoznamu"/>
        <w:numPr>
          <w:ilvl w:val="0"/>
          <w:numId w:val="48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  <w:sz w:val="20"/>
          <w:szCs w:val="24"/>
        </w:rPr>
      </w:pPr>
      <w:r w:rsidRPr="00E4198E">
        <w:rPr>
          <w:rFonts w:ascii="Arial" w:hAnsi="Arial" w:cs="Arial"/>
          <w:sz w:val="20"/>
          <w:szCs w:val="24"/>
        </w:rPr>
        <w:t>Zmluvné strany zhodne vyhlasujú, že si túto Zmluvu pred jej podpísaním prečítali, jej obsahu</w:t>
      </w:r>
      <w:r w:rsidR="00E4198E">
        <w:rPr>
          <w:rFonts w:ascii="Arial" w:hAnsi="Arial" w:cs="Arial"/>
          <w:sz w:val="20"/>
          <w:szCs w:val="24"/>
        </w:rPr>
        <w:t xml:space="preserve"> </w:t>
      </w:r>
      <w:r w:rsidRPr="00E4198E">
        <w:rPr>
          <w:rFonts w:ascii="Arial" w:hAnsi="Arial" w:cs="Arial"/>
          <w:sz w:val="20"/>
          <w:szCs w:val="24"/>
        </w:rPr>
        <w:t>porozumeli, že bola uzatvorená po vzájomnom prerokovaní na základe</w:t>
      </w:r>
      <w:r w:rsidR="007F2BDA">
        <w:rPr>
          <w:rFonts w:ascii="Arial" w:hAnsi="Arial" w:cs="Arial"/>
          <w:sz w:val="20"/>
          <w:szCs w:val="24"/>
        </w:rPr>
        <w:t xml:space="preserve"> ich slobodnej, určitej, vážnej</w:t>
      </w:r>
      <w:r w:rsidR="007F2BDA">
        <w:rPr>
          <w:rFonts w:ascii="Arial" w:hAnsi="Arial" w:cs="Arial"/>
          <w:sz w:val="20"/>
          <w:szCs w:val="24"/>
        </w:rPr>
        <w:br/>
      </w:r>
      <w:r w:rsidRPr="00E4198E">
        <w:rPr>
          <w:rFonts w:ascii="Arial" w:hAnsi="Arial" w:cs="Arial"/>
          <w:sz w:val="20"/>
          <w:szCs w:val="24"/>
        </w:rPr>
        <w:t>a zrozumiteľnej vôle, nie však v tiesni ani za nápadne nevýhodných podmienok a na znak svojho súhlasu s jej znením ju svojimi podpismi potvrdzujú.</w:t>
      </w:r>
    </w:p>
    <w:p w14:paraId="0BDCDDBC" w14:textId="7F61E999" w:rsidR="00D60833" w:rsidRDefault="00D60833" w:rsidP="00FB2353">
      <w:pPr>
        <w:tabs>
          <w:tab w:val="left" w:pos="2028"/>
        </w:tabs>
        <w:spacing w:after="0" w:line="276" w:lineRule="auto"/>
        <w:rPr>
          <w:rFonts w:ascii="Arial" w:hAnsi="Arial" w:cs="Arial"/>
          <w:sz w:val="20"/>
          <w:szCs w:val="20"/>
        </w:rPr>
      </w:pPr>
    </w:p>
    <w:p w14:paraId="6A4B8CCA" w14:textId="77777777" w:rsidR="007F2BDA" w:rsidRDefault="007F2BDA" w:rsidP="00FB2353">
      <w:pPr>
        <w:tabs>
          <w:tab w:val="left" w:pos="2028"/>
        </w:tabs>
        <w:spacing w:after="0" w:line="276" w:lineRule="auto"/>
        <w:rPr>
          <w:rFonts w:ascii="Arial" w:hAnsi="Arial" w:cs="Arial"/>
          <w:sz w:val="20"/>
          <w:szCs w:val="20"/>
        </w:rPr>
      </w:pPr>
    </w:p>
    <w:p w14:paraId="7099A3CF" w14:textId="77777777" w:rsidR="00010288" w:rsidRPr="00010288" w:rsidRDefault="00010288" w:rsidP="00010288">
      <w:pPr>
        <w:tabs>
          <w:tab w:val="left" w:pos="720"/>
        </w:tabs>
        <w:spacing w:after="0" w:line="276" w:lineRule="auto"/>
        <w:ind w:left="360" w:right="583" w:hanging="360"/>
        <w:jc w:val="both"/>
        <w:rPr>
          <w:rFonts w:ascii="Arial" w:hAnsi="Arial" w:cs="Arial"/>
          <w:sz w:val="20"/>
          <w:szCs w:val="20"/>
        </w:rPr>
      </w:pPr>
      <w:r w:rsidRPr="00010288">
        <w:rPr>
          <w:rFonts w:ascii="Arial" w:hAnsi="Arial" w:cs="Arial"/>
          <w:sz w:val="20"/>
          <w:szCs w:val="20"/>
        </w:rPr>
        <w:t>V Bratislave dňa .........................</w:t>
      </w:r>
      <w:r w:rsidRPr="00010288">
        <w:rPr>
          <w:rFonts w:ascii="Arial" w:hAnsi="Arial" w:cs="Arial"/>
          <w:sz w:val="20"/>
          <w:szCs w:val="20"/>
        </w:rPr>
        <w:tab/>
      </w:r>
      <w:r w:rsidRPr="00010288">
        <w:rPr>
          <w:rFonts w:ascii="Arial" w:hAnsi="Arial" w:cs="Arial"/>
          <w:sz w:val="20"/>
          <w:szCs w:val="20"/>
        </w:rPr>
        <w:tab/>
      </w:r>
      <w:r w:rsidRPr="00010288">
        <w:rPr>
          <w:rFonts w:ascii="Arial" w:hAnsi="Arial" w:cs="Arial"/>
          <w:sz w:val="20"/>
          <w:szCs w:val="20"/>
        </w:rPr>
        <w:tab/>
        <w:t xml:space="preserve">      V ..................... dňa .........................</w:t>
      </w:r>
    </w:p>
    <w:p w14:paraId="512E3223" w14:textId="77777777" w:rsidR="00010288" w:rsidRPr="00010288" w:rsidRDefault="00010288" w:rsidP="00010288">
      <w:pPr>
        <w:tabs>
          <w:tab w:val="left" w:pos="720"/>
        </w:tabs>
        <w:spacing w:after="0" w:line="276" w:lineRule="auto"/>
        <w:ind w:left="360" w:right="583" w:hanging="360"/>
        <w:jc w:val="both"/>
        <w:rPr>
          <w:rFonts w:ascii="Arial" w:hAnsi="Arial" w:cs="Arial"/>
          <w:sz w:val="20"/>
          <w:szCs w:val="20"/>
        </w:rPr>
      </w:pPr>
    </w:p>
    <w:p w14:paraId="74463EF4" w14:textId="77777777" w:rsidR="00010288" w:rsidRPr="00010288" w:rsidRDefault="00010288" w:rsidP="00010288">
      <w:pPr>
        <w:tabs>
          <w:tab w:val="left" w:pos="720"/>
        </w:tabs>
        <w:spacing w:after="0" w:line="276" w:lineRule="auto"/>
        <w:ind w:left="360" w:right="583" w:hanging="360"/>
        <w:jc w:val="both"/>
        <w:rPr>
          <w:rFonts w:ascii="Arial" w:hAnsi="Arial" w:cs="Arial"/>
          <w:sz w:val="20"/>
          <w:szCs w:val="20"/>
        </w:rPr>
      </w:pPr>
    </w:p>
    <w:p w14:paraId="62B087A8" w14:textId="45EA1977" w:rsidR="009C4529" w:rsidRDefault="00010288" w:rsidP="00010288">
      <w:pPr>
        <w:tabs>
          <w:tab w:val="left" w:pos="720"/>
        </w:tabs>
        <w:spacing w:line="276" w:lineRule="auto"/>
        <w:ind w:left="360" w:right="583" w:hanging="360"/>
        <w:jc w:val="both"/>
        <w:rPr>
          <w:rFonts w:ascii="Arial" w:hAnsi="Arial" w:cs="Arial"/>
          <w:sz w:val="20"/>
          <w:szCs w:val="20"/>
        </w:rPr>
      </w:pPr>
      <w:r w:rsidRPr="00010288">
        <w:rPr>
          <w:rFonts w:ascii="Arial" w:hAnsi="Arial" w:cs="Arial"/>
          <w:sz w:val="20"/>
          <w:szCs w:val="20"/>
        </w:rPr>
        <w:t>Za Prevádzkovateľa:</w:t>
      </w:r>
      <w:r w:rsidRPr="00010288">
        <w:rPr>
          <w:rFonts w:ascii="Arial" w:hAnsi="Arial" w:cs="Arial"/>
          <w:b/>
          <w:sz w:val="20"/>
          <w:szCs w:val="20"/>
        </w:rPr>
        <w:tab/>
      </w:r>
      <w:r w:rsidRPr="00010288">
        <w:rPr>
          <w:rFonts w:ascii="Arial" w:hAnsi="Arial" w:cs="Arial"/>
          <w:b/>
          <w:sz w:val="20"/>
          <w:szCs w:val="20"/>
        </w:rPr>
        <w:tab/>
      </w:r>
      <w:r w:rsidRPr="00010288">
        <w:rPr>
          <w:rFonts w:ascii="Arial" w:hAnsi="Arial" w:cs="Arial"/>
          <w:b/>
          <w:sz w:val="20"/>
          <w:szCs w:val="20"/>
        </w:rPr>
        <w:tab/>
      </w:r>
      <w:r w:rsidRPr="00010288">
        <w:rPr>
          <w:rFonts w:ascii="Arial" w:hAnsi="Arial" w:cs="Arial"/>
          <w:b/>
          <w:sz w:val="20"/>
          <w:szCs w:val="20"/>
        </w:rPr>
        <w:tab/>
      </w:r>
      <w:r w:rsidRPr="00010288">
        <w:rPr>
          <w:rFonts w:ascii="Arial" w:hAnsi="Arial" w:cs="Arial"/>
          <w:b/>
          <w:sz w:val="20"/>
          <w:szCs w:val="20"/>
        </w:rPr>
        <w:tab/>
        <w:t xml:space="preserve">      </w:t>
      </w:r>
      <w:r w:rsidRPr="00010288">
        <w:rPr>
          <w:rFonts w:ascii="Arial" w:hAnsi="Arial" w:cs="Arial"/>
          <w:sz w:val="20"/>
          <w:szCs w:val="20"/>
        </w:rPr>
        <w:t>Za Sprostredkovateľa:</w:t>
      </w:r>
    </w:p>
    <w:p w14:paraId="6418F87A" w14:textId="249058E7" w:rsidR="00E4198E" w:rsidRPr="00C514AB" w:rsidRDefault="00E4198E" w:rsidP="00E4198E">
      <w:pPr>
        <w:tabs>
          <w:tab w:val="left" w:pos="720"/>
        </w:tabs>
        <w:spacing w:line="276" w:lineRule="auto"/>
        <w:ind w:left="360" w:right="583" w:hanging="360"/>
        <w:jc w:val="both"/>
        <w:rPr>
          <w:rFonts w:ascii="Arial" w:hAnsi="Arial" w:cs="Arial"/>
          <w:sz w:val="20"/>
          <w:szCs w:val="20"/>
        </w:rPr>
      </w:pPr>
    </w:p>
    <w:p w14:paraId="29512F52" w14:textId="77777777" w:rsidR="009C4529" w:rsidRPr="00C514AB" w:rsidRDefault="009C4529" w:rsidP="009C4529">
      <w:pPr>
        <w:pStyle w:val="Obyajntext"/>
        <w:tabs>
          <w:tab w:val="left" w:pos="4962"/>
        </w:tabs>
        <w:spacing w:line="276" w:lineRule="auto"/>
        <w:ind w:right="583"/>
        <w:jc w:val="both"/>
        <w:rPr>
          <w:rFonts w:ascii="Arial" w:hAnsi="Arial" w:cs="Arial"/>
          <w:sz w:val="20"/>
          <w:szCs w:val="20"/>
          <w:lang w:val="sk-SK" w:eastAsia="cs-CZ"/>
        </w:rPr>
      </w:pPr>
    </w:p>
    <w:p w14:paraId="1B26C6FF" w14:textId="77777777" w:rsidR="009C4529" w:rsidRPr="00C514AB" w:rsidRDefault="009C4529" w:rsidP="009C4529">
      <w:pPr>
        <w:pStyle w:val="Obyajntext"/>
        <w:tabs>
          <w:tab w:val="left" w:pos="4962"/>
        </w:tabs>
        <w:spacing w:line="276" w:lineRule="auto"/>
        <w:ind w:right="583"/>
        <w:jc w:val="both"/>
        <w:rPr>
          <w:rFonts w:ascii="Arial" w:hAnsi="Arial" w:cs="Arial"/>
          <w:sz w:val="20"/>
          <w:szCs w:val="20"/>
          <w:lang w:val="sk-SK" w:eastAsia="cs-CZ"/>
        </w:rPr>
      </w:pPr>
      <w:r w:rsidRPr="00C514AB">
        <w:rPr>
          <w:rFonts w:ascii="Arial" w:hAnsi="Arial" w:cs="Arial"/>
          <w:sz w:val="20"/>
          <w:szCs w:val="20"/>
          <w:lang w:val="sk-SK" w:eastAsia="cs-CZ"/>
        </w:rPr>
        <w:t>..............................................</w:t>
      </w:r>
      <w:r w:rsidRPr="00C514AB">
        <w:rPr>
          <w:rFonts w:ascii="Arial" w:hAnsi="Arial" w:cs="Arial"/>
          <w:sz w:val="20"/>
          <w:szCs w:val="20"/>
          <w:lang w:val="sk-SK" w:eastAsia="cs-CZ"/>
        </w:rPr>
        <w:tab/>
        <w:t xml:space="preserve">      ............................................</w:t>
      </w:r>
    </w:p>
    <w:p w14:paraId="39ACECA5" w14:textId="31A0355C" w:rsidR="009C4529" w:rsidRPr="00C514AB" w:rsidRDefault="009C4529" w:rsidP="009C4529">
      <w:pPr>
        <w:pStyle w:val="Centrovan"/>
        <w:spacing w:before="0" w:after="0" w:line="276" w:lineRule="auto"/>
        <w:jc w:val="left"/>
        <w:rPr>
          <w:rFonts w:ascii="Arial" w:hAnsi="Arial"/>
          <w:sz w:val="20"/>
        </w:rPr>
      </w:pPr>
      <w:r w:rsidRPr="00C514AB">
        <w:rPr>
          <w:rFonts w:ascii="Arial" w:hAnsi="Arial"/>
          <w:sz w:val="20"/>
        </w:rPr>
        <w:t xml:space="preserve">   </w:t>
      </w:r>
      <w:r w:rsidR="00010288">
        <w:rPr>
          <w:rFonts w:ascii="Arial" w:hAnsi="Arial"/>
          <w:sz w:val="20"/>
        </w:rPr>
        <w:t>Ing. Ján Rudolf, PhD.</w:t>
      </w:r>
      <w:r w:rsidRPr="00C514AB">
        <w:rPr>
          <w:rFonts w:ascii="Arial" w:hAnsi="Arial"/>
          <w:sz w:val="20"/>
        </w:rPr>
        <w:tab/>
      </w:r>
      <w:r w:rsidRPr="00C514AB">
        <w:rPr>
          <w:rFonts w:ascii="Arial" w:hAnsi="Arial"/>
          <w:sz w:val="20"/>
        </w:rPr>
        <w:tab/>
        <w:t xml:space="preserve">     </w:t>
      </w:r>
      <w:r w:rsidR="00010288">
        <w:rPr>
          <w:rFonts w:ascii="Arial" w:hAnsi="Arial"/>
          <w:sz w:val="20"/>
        </w:rPr>
        <w:t xml:space="preserve">                            </w:t>
      </w:r>
      <w:r w:rsidR="0083109D" w:rsidRPr="00010288">
        <w:rPr>
          <w:rFonts w:ascii="Arial" w:hAnsi="Arial"/>
          <w:sz w:val="20"/>
        </w:rPr>
        <w:t>titul, meno, priezvisko</w:t>
      </w:r>
      <w:r w:rsidRPr="00C514AB">
        <w:rPr>
          <w:rFonts w:ascii="Arial" w:hAnsi="Arial"/>
          <w:sz w:val="20"/>
        </w:rPr>
        <w:t xml:space="preserve">      </w:t>
      </w:r>
    </w:p>
    <w:p w14:paraId="39FF3EC6" w14:textId="2B803DE6" w:rsidR="009C4529" w:rsidRPr="00C514AB" w:rsidRDefault="009C4529" w:rsidP="009C4529">
      <w:pPr>
        <w:pStyle w:val="Nadpis2"/>
        <w:spacing w:before="0" w:line="276" w:lineRule="auto"/>
        <w:rPr>
          <w:rFonts w:ascii="Arial" w:hAnsi="Arial" w:cs="Arial"/>
          <w:color w:val="auto"/>
          <w:sz w:val="20"/>
          <w:szCs w:val="20"/>
        </w:rPr>
      </w:pPr>
      <w:r w:rsidRPr="00C514AB">
        <w:rPr>
          <w:rFonts w:ascii="Arial" w:hAnsi="Arial" w:cs="Arial"/>
          <w:color w:val="auto"/>
          <w:sz w:val="20"/>
          <w:szCs w:val="20"/>
        </w:rPr>
        <w:t xml:space="preserve">        </w:t>
      </w:r>
      <w:r w:rsidR="00010288" w:rsidRPr="00010288">
        <w:rPr>
          <w:rFonts w:ascii="Arial" w:hAnsi="Arial" w:cs="Arial"/>
          <w:color w:val="auto"/>
          <w:sz w:val="20"/>
          <w:szCs w:val="20"/>
        </w:rPr>
        <w:t>P r e d s e d a</w:t>
      </w:r>
      <w:r w:rsidRPr="00C514AB">
        <w:rPr>
          <w:rFonts w:ascii="Arial" w:hAnsi="Arial" w:cs="Arial"/>
          <w:color w:val="auto"/>
          <w:sz w:val="20"/>
          <w:szCs w:val="20"/>
        </w:rPr>
        <w:tab/>
      </w:r>
      <w:r w:rsidRPr="00C514AB">
        <w:rPr>
          <w:rFonts w:ascii="Arial" w:hAnsi="Arial" w:cs="Arial"/>
          <w:color w:val="auto"/>
          <w:sz w:val="20"/>
          <w:szCs w:val="20"/>
        </w:rPr>
        <w:tab/>
      </w:r>
      <w:r w:rsidRPr="00C514AB">
        <w:rPr>
          <w:rFonts w:ascii="Arial" w:hAnsi="Arial" w:cs="Arial"/>
          <w:color w:val="auto"/>
          <w:sz w:val="20"/>
          <w:szCs w:val="20"/>
        </w:rPr>
        <w:tab/>
      </w:r>
      <w:r w:rsidRPr="00C514AB">
        <w:rPr>
          <w:rFonts w:ascii="Arial" w:hAnsi="Arial" w:cs="Arial"/>
          <w:color w:val="auto"/>
          <w:sz w:val="20"/>
          <w:szCs w:val="20"/>
        </w:rPr>
        <w:tab/>
      </w:r>
      <w:r w:rsidRPr="00C514AB">
        <w:rPr>
          <w:rFonts w:ascii="Arial" w:hAnsi="Arial" w:cs="Arial"/>
          <w:color w:val="auto"/>
          <w:sz w:val="20"/>
          <w:szCs w:val="20"/>
        </w:rPr>
        <w:tab/>
      </w:r>
      <w:r w:rsidRPr="00C514AB">
        <w:rPr>
          <w:rFonts w:ascii="Arial" w:hAnsi="Arial" w:cs="Arial"/>
          <w:color w:val="auto"/>
          <w:sz w:val="20"/>
          <w:szCs w:val="20"/>
        </w:rPr>
        <w:tab/>
        <w:t xml:space="preserve">     </w:t>
      </w:r>
      <w:r w:rsidR="0083109D" w:rsidRPr="00010288">
        <w:rPr>
          <w:rFonts w:ascii="Arial" w:hAnsi="Arial" w:cs="Arial"/>
          <w:color w:val="auto"/>
          <w:sz w:val="20"/>
          <w:szCs w:val="20"/>
        </w:rPr>
        <w:t>funkcia</w:t>
      </w:r>
    </w:p>
    <w:p w14:paraId="0A37DB13" w14:textId="77777777" w:rsidR="00792505" w:rsidRPr="00C514AB" w:rsidRDefault="00792505" w:rsidP="00FB2353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792505" w:rsidRPr="00C514AB" w:rsidSect="003F4B76">
      <w:headerReference w:type="default" r:id="rId9"/>
      <w:footerReference w:type="default" r:id="rId10"/>
      <w:pgSz w:w="11906" w:h="16838"/>
      <w:pgMar w:top="1134" w:right="1418" w:bottom="1134" w:left="1418" w:header="567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BAEAE3" w16cid:durableId="1FE2D470"/>
  <w16cid:commentId w16cid:paraId="53543877" w16cid:durableId="1FE2D520"/>
  <w16cid:commentId w16cid:paraId="378BF270" w16cid:durableId="1FE222A3"/>
  <w16cid:commentId w16cid:paraId="06E828D0" w16cid:durableId="1FE2280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6A459" w14:textId="77777777" w:rsidR="00D40BD9" w:rsidRDefault="00D40BD9" w:rsidP="0082696D">
      <w:pPr>
        <w:spacing w:after="0" w:line="240" w:lineRule="auto"/>
      </w:pPr>
      <w:r>
        <w:separator/>
      </w:r>
    </w:p>
  </w:endnote>
  <w:endnote w:type="continuationSeparator" w:id="0">
    <w:p w14:paraId="0BBB6BF1" w14:textId="77777777" w:rsidR="00D40BD9" w:rsidRDefault="00D40BD9" w:rsidP="00826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967110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C21A3C" w14:textId="5AD3E2E0" w:rsidR="00DA29D8" w:rsidRPr="003F4B76" w:rsidRDefault="00DA29D8">
            <w:pPr>
              <w:pStyle w:val="Pt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B76">
              <w:rPr>
                <w:rFonts w:ascii="Arial" w:hAnsi="Arial" w:cs="Arial"/>
                <w:sz w:val="20"/>
                <w:szCs w:val="20"/>
              </w:rPr>
              <w:t xml:space="preserve">Strana </w:t>
            </w:r>
            <w:r w:rsidRPr="003F4B7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F4B7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F4B7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0564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3F4B7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F4B7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F4B7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F4B7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F4B7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0564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3F4B7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754FEE" w14:textId="77777777" w:rsidR="00DA29D8" w:rsidRDefault="00DA29D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DE77C" w14:textId="77777777" w:rsidR="00D40BD9" w:rsidRDefault="00D40BD9" w:rsidP="0082696D">
      <w:pPr>
        <w:spacing w:after="0" w:line="240" w:lineRule="auto"/>
      </w:pPr>
      <w:r>
        <w:separator/>
      </w:r>
    </w:p>
  </w:footnote>
  <w:footnote w:type="continuationSeparator" w:id="0">
    <w:p w14:paraId="732E0E1E" w14:textId="77777777" w:rsidR="00D40BD9" w:rsidRDefault="00D40BD9" w:rsidP="00826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E2469" w14:textId="0C84AACD" w:rsidR="00DA29D8" w:rsidRPr="009E19F1" w:rsidRDefault="00DF04A4" w:rsidP="009E19F1">
    <w:pPr>
      <w:pStyle w:val="Hlavika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Príloha č. 3</w:t>
    </w:r>
    <w:r w:rsidR="00DA29D8" w:rsidRPr="009E19F1">
      <w:rPr>
        <w:rFonts w:ascii="Arial" w:hAnsi="Arial" w:cs="Arial"/>
        <w:sz w:val="20"/>
      </w:rPr>
      <w:t xml:space="preserve"> k Zmluve o poskytovaní </w:t>
    </w:r>
    <w:r>
      <w:rPr>
        <w:rFonts w:ascii="Arial" w:hAnsi="Arial" w:cs="Arial"/>
        <w:sz w:val="20"/>
      </w:rPr>
      <w:t>technickej</w:t>
    </w:r>
    <w:r w:rsidR="00DA29D8" w:rsidRPr="009E19F1">
      <w:rPr>
        <w:rFonts w:ascii="Arial" w:hAnsi="Arial" w:cs="Arial"/>
        <w:sz w:val="20"/>
      </w:rPr>
      <w:t xml:space="preserve"> služby č. </w:t>
    </w:r>
    <w:r w:rsidR="00E72009">
      <w:rPr>
        <w:rFonts w:ascii="Arial" w:hAnsi="Arial" w:cs="Arial"/>
        <w:sz w:val="20"/>
      </w:rPr>
      <w:t>...................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7F42"/>
    <w:multiLevelType w:val="multilevel"/>
    <w:tmpl w:val="E4D69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D9466E"/>
    <w:multiLevelType w:val="multilevel"/>
    <w:tmpl w:val="DCF40FAE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04B82810"/>
    <w:multiLevelType w:val="hybridMultilevel"/>
    <w:tmpl w:val="EB4E98A6"/>
    <w:lvl w:ilvl="0" w:tplc="708E644A">
      <w:start w:val="1"/>
      <w:numFmt w:val="decimal"/>
      <w:lvlText w:val="9.%1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867D8"/>
    <w:multiLevelType w:val="hybridMultilevel"/>
    <w:tmpl w:val="3AFADE1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03FC0"/>
    <w:multiLevelType w:val="hybridMultilevel"/>
    <w:tmpl w:val="B948AFD2"/>
    <w:lvl w:ilvl="0" w:tplc="00FC248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E131A"/>
    <w:multiLevelType w:val="hybridMultilevel"/>
    <w:tmpl w:val="1E120F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5E7D"/>
    <w:multiLevelType w:val="hybridMultilevel"/>
    <w:tmpl w:val="72800E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476EC"/>
    <w:multiLevelType w:val="multilevel"/>
    <w:tmpl w:val="DC9604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AF2682B"/>
    <w:multiLevelType w:val="multilevel"/>
    <w:tmpl w:val="75884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DD4080C"/>
    <w:multiLevelType w:val="hybridMultilevel"/>
    <w:tmpl w:val="9E3CFA5E"/>
    <w:lvl w:ilvl="0" w:tplc="82E2AEC6">
      <w:start w:val="5"/>
      <w:numFmt w:val="decimal"/>
      <w:lvlText w:val="11.%1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96FCD"/>
    <w:multiLevelType w:val="hybridMultilevel"/>
    <w:tmpl w:val="A92449B0"/>
    <w:lvl w:ilvl="0" w:tplc="B50AF528">
      <w:start w:val="1"/>
      <w:numFmt w:val="decimal"/>
      <w:lvlText w:val="8.%1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7F80"/>
    <w:multiLevelType w:val="multilevel"/>
    <w:tmpl w:val="D7FC5D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1184349"/>
    <w:multiLevelType w:val="hybridMultilevel"/>
    <w:tmpl w:val="7706C78E"/>
    <w:lvl w:ilvl="0" w:tplc="E668D83C">
      <w:start w:val="1"/>
      <w:numFmt w:val="decimal"/>
      <w:lvlText w:val="10.%1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461DB"/>
    <w:multiLevelType w:val="multilevel"/>
    <w:tmpl w:val="67B26F6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5A604EB"/>
    <w:multiLevelType w:val="hybridMultilevel"/>
    <w:tmpl w:val="2A0098CA"/>
    <w:lvl w:ilvl="0" w:tplc="7756ABD8">
      <w:start w:val="7"/>
      <w:numFmt w:val="decimal"/>
      <w:lvlText w:val="8.1%1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42579"/>
    <w:multiLevelType w:val="hybridMultilevel"/>
    <w:tmpl w:val="86CCDF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E2AC0"/>
    <w:multiLevelType w:val="multilevel"/>
    <w:tmpl w:val="E430B8EE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8"/>
      <w:numFmt w:val="decimal"/>
      <w:lvlText w:val="11.%2."/>
      <w:lvlJc w:val="left"/>
      <w:pPr>
        <w:ind w:left="465" w:hanging="465"/>
      </w:pPr>
      <w:rPr>
        <w:rFonts w:hint="default"/>
        <w:b/>
        <w:bCs/>
        <w:sz w:val="2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2B8F4936"/>
    <w:multiLevelType w:val="hybridMultilevel"/>
    <w:tmpl w:val="AA9A6B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B2C2E"/>
    <w:multiLevelType w:val="multilevel"/>
    <w:tmpl w:val="08D08A84"/>
    <w:lvl w:ilvl="0">
      <w:start w:val="11"/>
      <w:numFmt w:val="decimal"/>
      <w:lvlText w:val="%1"/>
      <w:lvlJc w:val="left"/>
      <w:pPr>
        <w:ind w:left="375" w:hanging="375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</w:abstractNum>
  <w:abstractNum w:abstractNumId="19" w15:restartNumberingAfterBreak="0">
    <w:nsid w:val="30892A2B"/>
    <w:multiLevelType w:val="multilevel"/>
    <w:tmpl w:val="E150673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19A0E3D"/>
    <w:multiLevelType w:val="multilevel"/>
    <w:tmpl w:val="FEA22B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2105873"/>
    <w:multiLevelType w:val="multilevel"/>
    <w:tmpl w:val="F46EE6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9B7311"/>
    <w:multiLevelType w:val="multilevel"/>
    <w:tmpl w:val="24229EB2"/>
    <w:lvl w:ilvl="0">
      <w:start w:val="1"/>
      <w:numFmt w:val="decimal"/>
      <w:pStyle w:val="Nadpis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none"/>
      <w:suff w:val="space"/>
      <w:lvlText w:val="%1.%2.%3.%4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%1.%2.%3.%4.%5"/>
      <w:lvlJc w:val="left"/>
      <w:pPr>
        <w:ind w:left="-32047" w:firstLine="32767"/>
      </w:pPr>
      <w:rPr>
        <w:rFonts w:hint="default"/>
      </w:rPr>
    </w:lvl>
    <w:lvl w:ilvl="5">
      <w:start w:val="1"/>
      <w:numFmt w:val="none"/>
      <w:suff w:val="space"/>
      <w:lvlText w:val="%1.%2.%3.%4.%5.%6"/>
      <w:lvlJc w:val="left"/>
      <w:pPr>
        <w:ind w:left="-32047" w:firstLine="327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304" w:hanging="1584"/>
      </w:pPr>
      <w:rPr>
        <w:rFonts w:hint="default"/>
      </w:rPr>
    </w:lvl>
  </w:abstractNum>
  <w:abstractNum w:abstractNumId="23" w15:restartNumberingAfterBreak="0">
    <w:nsid w:val="33CE12A0"/>
    <w:multiLevelType w:val="multilevel"/>
    <w:tmpl w:val="017E9D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4" w15:restartNumberingAfterBreak="0">
    <w:nsid w:val="35EB377B"/>
    <w:multiLevelType w:val="hybridMultilevel"/>
    <w:tmpl w:val="276A95A6"/>
    <w:lvl w:ilvl="0" w:tplc="AD32D32C">
      <w:start w:val="1"/>
      <w:numFmt w:val="decimal"/>
      <w:lvlText w:val="4.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B7CB4"/>
    <w:multiLevelType w:val="multilevel"/>
    <w:tmpl w:val="784A34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5087BF5"/>
    <w:multiLevelType w:val="hybridMultilevel"/>
    <w:tmpl w:val="4C34F600"/>
    <w:lvl w:ilvl="0" w:tplc="28D270DC">
      <w:start w:val="1"/>
      <w:numFmt w:val="decimal"/>
      <w:lvlText w:val="7.%1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63041"/>
    <w:multiLevelType w:val="multilevel"/>
    <w:tmpl w:val="6F8CE6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70A1ADD"/>
    <w:multiLevelType w:val="hybridMultilevel"/>
    <w:tmpl w:val="EE1AFB76"/>
    <w:lvl w:ilvl="0" w:tplc="0E6EDDF0">
      <w:start w:val="1"/>
      <w:numFmt w:val="decimal"/>
      <w:lvlText w:val="5.%1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953B76"/>
    <w:multiLevelType w:val="multilevel"/>
    <w:tmpl w:val="CB5C1A90"/>
    <w:name w:val="BBSchedule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5">
      <w:start w:val="1"/>
      <w:numFmt w:val="upperLetter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6">
      <w:start w:val="1"/>
      <w:numFmt w:val="upperRoman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92C71A9"/>
    <w:multiLevelType w:val="hybridMultilevel"/>
    <w:tmpl w:val="DB249160"/>
    <w:lvl w:ilvl="0" w:tplc="788E79A8">
      <w:start w:val="4"/>
      <w:numFmt w:val="decimal"/>
      <w:lvlText w:val="4.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F1102D"/>
    <w:multiLevelType w:val="hybridMultilevel"/>
    <w:tmpl w:val="7BBECA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2A0C71"/>
    <w:multiLevelType w:val="multilevel"/>
    <w:tmpl w:val="62F48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F4C4D9A"/>
    <w:multiLevelType w:val="hybridMultilevel"/>
    <w:tmpl w:val="69902520"/>
    <w:lvl w:ilvl="0" w:tplc="D4E28B9C">
      <w:start w:val="1"/>
      <w:numFmt w:val="decimal"/>
      <w:lvlText w:val="3.%1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35277"/>
    <w:multiLevelType w:val="hybridMultilevel"/>
    <w:tmpl w:val="AE6A9F9E"/>
    <w:lvl w:ilvl="0" w:tplc="EEB4105E">
      <w:start w:val="1"/>
      <w:numFmt w:val="decimal"/>
      <w:lvlText w:val="9.%1."/>
      <w:lvlJc w:val="left"/>
      <w:pPr>
        <w:ind w:left="720" w:hanging="360"/>
      </w:pPr>
      <w:rPr>
        <w:rFonts w:hint="default"/>
        <w:b/>
        <w:bCs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C5CB3"/>
    <w:multiLevelType w:val="multilevel"/>
    <w:tmpl w:val="BF001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CA26C7D"/>
    <w:multiLevelType w:val="hybridMultilevel"/>
    <w:tmpl w:val="6B68ECC4"/>
    <w:lvl w:ilvl="0" w:tplc="B6569DDE">
      <w:start w:val="7"/>
      <w:numFmt w:val="decimal"/>
      <w:lvlText w:val="7.%1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095BD7"/>
    <w:multiLevelType w:val="hybridMultilevel"/>
    <w:tmpl w:val="1E5E3CA6"/>
    <w:lvl w:ilvl="0" w:tplc="EB1E862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0F605E"/>
    <w:multiLevelType w:val="multilevel"/>
    <w:tmpl w:val="8BFCC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20C4424"/>
    <w:multiLevelType w:val="hybridMultilevel"/>
    <w:tmpl w:val="C812E8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CC3251"/>
    <w:multiLevelType w:val="hybridMultilevel"/>
    <w:tmpl w:val="7728C804"/>
    <w:lvl w:ilvl="0" w:tplc="B75E1CF6">
      <w:start w:val="1"/>
      <w:numFmt w:val="decimal"/>
      <w:lvlText w:val="2.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271514"/>
    <w:multiLevelType w:val="hybridMultilevel"/>
    <w:tmpl w:val="0A883E3C"/>
    <w:lvl w:ilvl="0" w:tplc="5AD04F56">
      <w:start w:val="1"/>
      <w:numFmt w:val="decimal"/>
      <w:lvlText w:val="6.%1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823DF3"/>
    <w:multiLevelType w:val="hybridMultilevel"/>
    <w:tmpl w:val="B5FE81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C64786"/>
    <w:multiLevelType w:val="multilevel"/>
    <w:tmpl w:val="23C81C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03C7726"/>
    <w:multiLevelType w:val="hybridMultilevel"/>
    <w:tmpl w:val="2AA0B648"/>
    <w:lvl w:ilvl="0" w:tplc="B810D544">
      <w:start w:val="1"/>
      <w:numFmt w:val="decimal"/>
      <w:lvlText w:val="4.%1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AD1CF9"/>
    <w:multiLevelType w:val="hybridMultilevel"/>
    <w:tmpl w:val="239C6C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5423AE"/>
    <w:multiLevelType w:val="hybridMultilevel"/>
    <w:tmpl w:val="F84623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E95BFD"/>
    <w:multiLevelType w:val="hybridMultilevel"/>
    <w:tmpl w:val="19B23C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53475E"/>
    <w:multiLevelType w:val="hybridMultilevel"/>
    <w:tmpl w:val="E08E39A2"/>
    <w:lvl w:ilvl="0" w:tplc="EE6409FE">
      <w:start w:val="1"/>
      <w:numFmt w:val="decimal"/>
      <w:lvlText w:val="11.%1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4F5B9C"/>
    <w:multiLevelType w:val="hybridMultilevel"/>
    <w:tmpl w:val="9306D01A"/>
    <w:lvl w:ilvl="0" w:tplc="3274DE52">
      <w:start w:val="1"/>
      <w:numFmt w:val="lowerLetter"/>
      <w:lvlText w:val="%1)"/>
      <w:lvlJc w:val="left"/>
      <w:pPr>
        <w:ind w:left="1482" w:hanging="360"/>
      </w:pPr>
      <w:rPr>
        <w:rFonts w:ascii="Arial" w:eastAsia="Times New Roman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220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2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4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6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8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0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2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42" w:hanging="180"/>
      </w:pPr>
      <w:rPr>
        <w:rFonts w:cs="Times New Roman"/>
      </w:rPr>
    </w:lvl>
  </w:abstractNum>
  <w:num w:numId="1">
    <w:abstractNumId w:val="22"/>
  </w:num>
  <w:num w:numId="2">
    <w:abstractNumId w:val="1"/>
  </w:num>
  <w:num w:numId="3">
    <w:abstractNumId w:val="35"/>
  </w:num>
  <w:num w:numId="4">
    <w:abstractNumId w:val="43"/>
  </w:num>
  <w:num w:numId="5">
    <w:abstractNumId w:val="38"/>
  </w:num>
  <w:num w:numId="6">
    <w:abstractNumId w:val="8"/>
  </w:num>
  <w:num w:numId="7">
    <w:abstractNumId w:val="32"/>
  </w:num>
  <w:num w:numId="8">
    <w:abstractNumId w:val="27"/>
  </w:num>
  <w:num w:numId="9">
    <w:abstractNumId w:val="11"/>
  </w:num>
  <w:num w:numId="10">
    <w:abstractNumId w:val="7"/>
  </w:num>
  <w:num w:numId="11">
    <w:abstractNumId w:val="21"/>
  </w:num>
  <w:num w:numId="12">
    <w:abstractNumId w:val="19"/>
  </w:num>
  <w:num w:numId="13">
    <w:abstractNumId w:val="47"/>
  </w:num>
  <w:num w:numId="14">
    <w:abstractNumId w:val="13"/>
  </w:num>
  <w:num w:numId="15">
    <w:abstractNumId w:val="20"/>
  </w:num>
  <w:num w:numId="16">
    <w:abstractNumId w:val="23"/>
  </w:num>
  <w:num w:numId="17">
    <w:abstractNumId w:val="49"/>
  </w:num>
  <w:num w:numId="18">
    <w:abstractNumId w:val="18"/>
  </w:num>
  <w:num w:numId="19">
    <w:abstractNumId w:val="25"/>
  </w:num>
  <w:num w:numId="20">
    <w:abstractNumId w:val="17"/>
  </w:num>
  <w:num w:numId="21">
    <w:abstractNumId w:val="40"/>
  </w:num>
  <w:num w:numId="22">
    <w:abstractNumId w:val="45"/>
  </w:num>
  <w:num w:numId="23">
    <w:abstractNumId w:val="24"/>
  </w:num>
  <w:num w:numId="24">
    <w:abstractNumId w:val="5"/>
  </w:num>
  <w:num w:numId="25">
    <w:abstractNumId w:val="30"/>
  </w:num>
  <w:num w:numId="26">
    <w:abstractNumId w:val="46"/>
  </w:num>
  <w:num w:numId="27">
    <w:abstractNumId w:val="31"/>
  </w:num>
  <w:num w:numId="28">
    <w:abstractNumId w:val="33"/>
  </w:num>
  <w:num w:numId="29">
    <w:abstractNumId w:val="16"/>
  </w:num>
  <w:num w:numId="30">
    <w:abstractNumId w:val="9"/>
  </w:num>
  <w:num w:numId="31">
    <w:abstractNumId w:val="34"/>
  </w:num>
  <w:num w:numId="32">
    <w:abstractNumId w:val="37"/>
  </w:num>
  <w:num w:numId="33">
    <w:abstractNumId w:val="0"/>
  </w:num>
  <w:num w:numId="34">
    <w:abstractNumId w:val="42"/>
  </w:num>
  <w:num w:numId="35">
    <w:abstractNumId w:val="6"/>
  </w:num>
  <w:num w:numId="36">
    <w:abstractNumId w:val="3"/>
  </w:num>
  <w:num w:numId="37">
    <w:abstractNumId w:val="15"/>
  </w:num>
  <w:num w:numId="38">
    <w:abstractNumId w:val="4"/>
  </w:num>
  <w:num w:numId="39">
    <w:abstractNumId w:val="44"/>
  </w:num>
  <w:num w:numId="40">
    <w:abstractNumId w:val="28"/>
  </w:num>
  <w:num w:numId="41">
    <w:abstractNumId w:val="41"/>
  </w:num>
  <w:num w:numId="42">
    <w:abstractNumId w:val="26"/>
  </w:num>
  <w:num w:numId="43">
    <w:abstractNumId w:val="36"/>
  </w:num>
  <w:num w:numId="44">
    <w:abstractNumId w:val="14"/>
  </w:num>
  <w:num w:numId="45">
    <w:abstractNumId w:val="10"/>
  </w:num>
  <w:num w:numId="46">
    <w:abstractNumId w:val="2"/>
  </w:num>
  <w:num w:numId="47">
    <w:abstractNumId w:val="12"/>
  </w:num>
  <w:num w:numId="48">
    <w:abstractNumId w:val="48"/>
  </w:num>
  <w:num w:numId="49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F7"/>
    <w:rsid w:val="00003000"/>
    <w:rsid w:val="00010288"/>
    <w:rsid w:val="00021952"/>
    <w:rsid w:val="00034B92"/>
    <w:rsid w:val="00042203"/>
    <w:rsid w:val="00052C6B"/>
    <w:rsid w:val="000550E5"/>
    <w:rsid w:val="00055D9C"/>
    <w:rsid w:val="0006740A"/>
    <w:rsid w:val="00067CA3"/>
    <w:rsid w:val="00074324"/>
    <w:rsid w:val="000750DA"/>
    <w:rsid w:val="00076404"/>
    <w:rsid w:val="00082F65"/>
    <w:rsid w:val="000878F8"/>
    <w:rsid w:val="00094F9B"/>
    <w:rsid w:val="0009707C"/>
    <w:rsid w:val="000A0E1D"/>
    <w:rsid w:val="000A775A"/>
    <w:rsid w:val="000A7A40"/>
    <w:rsid w:val="000B3A64"/>
    <w:rsid w:val="000B3F9B"/>
    <w:rsid w:val="000B43D1"/>
    <w:rsid w:val="000B6FDA"/>
    <w:rsid w:val="000B7337"/>
    <w:rsid w:val="000C2318"/>
    <w:rsid w:val="000C4C13"/>
    <w:rsid w:val="000C550C"/>
    <w:rsid w:val="000D2250"/>
    <w:rsid w:val="000D3125"/>
    <w:rsid w:val="000D31BA"/>
    <w:rsid w:val="000D6C60"/>
    <w:rsid w:val="000D6DD9"/>
    <w:rsid w:val="000D77BE"/>
    <w:rsid w:val="000E269D"/>
    <w:rsid w:val="000E2E9C"/>
    <w:rsid w:val="000E63D6"/>
    <w:rsid w:val="00121F16"/>
    <w:rsid w:val="00121FDF"/>
    <w:rsid w:val="001249E1"/>
    <w:rsid w:val="00127C67"/>
    <w:rsid w:val="001319F0"/>
    <w:rsid w:val="001352E7"/>
    <w:rsid w:val="00135630"/>
    <w:rsid w:val="001469A0"/>
    <w:rsid w:val="00154AE2"/>
    <w:rsid w:val="00154F80"/>
    <w:rsid w:val="00164264"/>
    <w:rsid w:val="001646D2"/>
    <w:rsid w:val="00170647"/>
    <w:rsid w:val="00174FC7"/>
    <w:rsid w:val="00175E76"/>
    <w:rsid w:val="001777FD"/>
    <w:rsid w:val="00181877"/>
    <w:rsid w:val="00183407"/>
    <w:rsid w:val="001925FF"/>
    <w:rsid w:val="001A30C5"/>
    <w:rsid w:val="001B483C"/>
    <w:rsid w:val="001B4F0C"/>
    <w:rsid w:val="001B4FB7"/>
    <w:rsid w:val="001B551E"/>
    <w:rsid w:val="001B6A80"/>
    <w:rsid w:val="001C17D0"/>
    <w:rsid w:val="001C352B"/>
    <w:rsid w:val="001C4812"/>
    <w:rsid w:val="001D3DC6"/>
    <w:rsid w:val="001D3E04"/>
    <w:rsid w:val="001D493C"/>
    <w:rsid w:val="001E0B28"/>
    <w:rsid w:val="001E39AD"/>
    <w:rsid w:val="001E7085"/>
    <w:rsid w:val="001E7E8E"/>
    <w:rsid w:val="001F09F1"/>
    <w:rsid w:val="001F0E7D"/>
    <w:rsid w:val="001F258B"/>
    <w:rsid w:val="001F4B98"/>
    <w:rsid w:val="00213171"/>
    <w:rsid w:val="0022064F"/>
    <w:rsid w:val="00232E27"/>
    <w:rsid w:val="0023361E"/>
    <w:rsid w:val="00236D61"/>
    <w:rsid w:val="0024312D"/>
    <w:rsid w:val="0025267B"/>
    <w:rsid w:val="00253210"/>
    <w:rsid w:val="002629D3"/>
    <w:rsid w:val="002738BB"/>
    <w:rsid w:val="00275450"/>
    <w:rsid w:val="00281ADA"/>
    <w:rsid w:val="002849ED"/>
    <w:rsid w:val="00285780"/>
    <w:rsid w:val="0029154F"/>
    <w:rsid w:val="00295B9B"/>
    <w:rsid w:val="002A1B5A"/>
    <w:rsid w:val="002B0026"/>
    <w:rsid w:val="002B1546"/>
    <w:rsid w:val="002B3915"/>
    <w:rsid w:val="002C4ABB"/>
    <w:rsid w:val="002D7BC4"/>
    <w:rsid w:val="002E1EBF"/>
    <w:rsid w:val="002E23CC"/>
    <w:rsid w:val="002E3974"/>
    <w:rsid w:val="002E4113"/>
    <w:rsid w:val="002E69D1"/>
    <w:rsid w:val="002E7EDD"/>
    <w:rsid w:val="002F714B"/>
    <w:rsid w:val="00305B70"/>
    <w:rsid w:val="00306EA3"/>
    <w:rsid w:val="00311DF9"/>
    <w:rsid w:val="00313343"/>
    <w:rsid w:val="00313C89"/>
    <w:rsid w:val="00327CC2"/>
    <w:rsid w:val="0033763E"/>
    <w:rsid w:val="00340653"/>
    <w:rsid w:val="003427D5"/>
    <w:rsid w:val="00343C0A"/>
    <w:rsid w:val="00344EF3"/>
    <w:rsid w:val="00353F0F"/>
    <w:rsid w:val="003673BD"/>
    <w:rsid w:val="003713C0"/>
    <w:rsid w:val="0037441A"/>
    <w:rsid w:val="00381F17"/>
    <w:rsid w:val="00387B54"/>
    <w:rsid w:val="00392D9B"/>
    <w:rsid w:val="003A4B8A"/>
    <w:rsid w:val="003A6FB9"/>
    <w:rsid w:val="003B32F3"/>
    <w:rsid w:val="003C3A4E"/>
    <w:rsid w:val="003D0D65"/>
    <w:rsid w:val="003D1A82"/>
    <w:rsid w:val="003D1F1E"/>
    <w:rsid w:val="003D6DD3"/>
    <w:rsid w:val="003D70F7"/>
    <w:rsid w:val="003D7520"/>
    <w:rsid w:val="003E2999"/>
    <w:rsid w:val="003E534F"/>
    <w:rsid w:val="003F3EDB"/>
    <w:rsid w:val="003F4B76"/>
    <w:rsid w:val="003F718B"/>
    <w:rsid w:val="003F74ED"/>
    <w:rsid w:val="00406C2A"/>
    <w:rsid w:val="00412EF9"/>
    <w:rsid w:val="0041743E"/>
    <w:rsid w:val="00417AD4"/>
    <w:rsid w:val="00417C45"/>
    <w:rsid w:val="00420063"/>
    <w:rsid w:val="0042085F"/>
    <w:rsid w:val="00430225"/>
    <w:rsid w:val="00430A2F"/>
    <w:rsid w:val="0043123C"/>
    <w:rsid w:val="00434D23"/>
    <w:rsid w:val="00435F80"/>
    <w:rsid w:val="00447C4F"/>
    <w:rsid w:val="00457D93"/>
    <w:rsid w:val="004616DB"/>
    <w:rsid w:val="004633F3"/>
    <w:rsid w:val="004637FB"/>
    <w:rsid w:val="00465603"/>
    <w:rsid w:val="00467AAD"/>
    <w:rsid w:val="00471642"/>
    <w:rsid w:val="00481B6C"/>
    <w:rsid w:val="0048529F"/>
    <w:rsid w:val="00491B29"/>
    <w:rsid w:val="00492B5E"/>
    <w:rsid w:val="004A2979"/>
    <w:rsid w:val="004B66A5"/>
    <w:rsid w:val="004B7159"/>
    <w:rsid w:val="004C10BF"/>
    <w:rsid w:val="004C10F3"/>
    <w:rsid w:val="004C2665"/>
    <w:rsid w:val="004C3E64"/>
    <w:rsid w:val="004C58F7"/>
    <w:rsid w:val="004C6954"/>
    <w:rsid w:val="004C6A7D"/>
    <w:rsid w:val="004D14F3"/>
    <w:rsid w:val="004D6BF1"/>
    <w:rsid w:val="004D72BE"/>
    <w:rsid w:val="004D73D7"/>
    <w:rsid w:val="004D757D"/>
    <w:rsid w:val="004D7690"/>
    <w:rsid w:val="004E154D"/>
    <w:rsid w:val="004F670B"/>
    <w:rsid w:val="00504E4D"/>
    <w:rsid w:val="00504E7F"/>
    <w:rsid w:val="005064D0"/>
    <w:rsid w:val="00506734"/>
    <w:rsid w:val="00513E7F"/>
    <w:rsid w:val="0052122E"/>
    <w:rsid w:val="0052714C"/>
    <w:rsid w:val="005325F5"/>
    <w:rsid w:val="00532E11"/>
    <w:rsid w:val="00534030"/>
    <w:rsid w:val="00544233"/>
    <w:rsid w:val="00563558"/>
    <w:rsid w:val="00570A4D"/>
    <w:rsid w:val="005774E7"/>
    <w:rsid w:val="00580B4B"/>
    <w:rsid w:val="00581C12"/>
    <w:rsid w:val="0058544E"/>
    <w:rsid w:val="00585ACB"/>
    <w:rsid w:val="005900C6"/>
    <w:rsid w:val="00590123"/>
    <w:rsid w:val="00595447"/>
    <w:rsid w:val="005A6031"/>
    <w:rsid w:val="005A6037"/>
    <w:rsid w:val="005A63AB"/>
    <w:rsid w:val="005B248B"/>
    <w:rsid w:val="005B25A9"/>
    <w:rsid w:val="005B2769"/>
    <w:rsid w:val="005B7D25"/>
    <w:rsid w:val="005C49E1"/>
    <w:rsid w:val="005D4A4D"/>
    <w:rsid w:val="005D7D35"/>
    <w:rsid w:val="005E178E"/>
    <w:rsid w:val="005E211A"/>
    <w:rsid w:val="005F1B7E"/>
    <w:rsid w:val="005F2C2D"/>
    <w:rsid w:val="005F6239"/>
    <w:rsid w:val="006044F2"/>
    <w:rsid w:val="00604EA8"/>
    <w:rsid w:val="006101F6"/>
    <w:rsid w:val="0061331E"/>
    <w:rsid w:val="0061414B"/>
    <w:rsid w:val="0061754B"/>
    <w:rsid w:val="00632E12"/>
    <w:rsid w:val="00636663"/>
    <w:rsid w:val="00641BDB"/>
    <w:rsid w:val="00646C47"/>
    <w:rsid w:val="00660297"/>
    <w:rsid w:val="00662789"/>
    <w:rsid w:val="00663ADA"/>
    <w:rsid w:val="00671753"/>
    <w:rsid w:val="00674583"/>
    <w:rsid w:val="00675CA3"/>
    <w:rsid w:val="00680A8D"/>
    <w:rsid w:val="00681BD9"/>
    <w:rsid w:val="00685495"/>
    <w:rsid w:val="006910FA"/>
    <w:rsid w:val="00696963"/>
    <w:rsid w:val="006A6AC5"/>
    <w:rsid w:val="006B054D"/>
    <w:rsid w:val="006C276C"/>
    <w:rsid w:val="006C33D2"/>
    <w:rsid w:val="006D3893"/>
    <w:rsid w:val="006D61A8"/>
    <w:rsid w:val="006E3B75"/>
    <w:rsid w:val="006F51A6"/>
    <w:rsid w:val="007229DB"/>
    <w:rsid w:val="00723B30"/>
    <w:rsid w:val="0073079A"/>
    <w:rsid w:val="007328AB"/>
    <w:rsid w:val="00734A3F"/>
    <w:rsid w:val="00737ABC"/>
    <w:rsid w:val="00740ED7"/>
    <w:rsid w:val="00746629"/>
    <w:rsid w:val="00750BC8"/>
    <w:rsid w:val="00757041"/>
    <w:rsid w:val="007609B2"/>
    <w:rsid w:val="00762129"/>
    <w:rsid w:val="00762773"/>
    <w:rsid w:val="00764AA4"/>
    <w:rsid w:val="00764B0F"/>
    <w:rsid w:val="00765DDB"/>
    <w:rsid w:val="007676F6"/>
    <w:rsid w:val="00777CDB"/>
    <w:rsid w:val="007853FA"/>
    <w:rsid w:val="00792505"/>
    <w:rsid w:val="00793B47"/>
    <w:rsid w:val="007A4CFD"/>
    <w:rsid w:val="007B45E7"/>
    <w:rsid w:val="007B500D"/>
    <w:rsid w:val="007C4E95"/>
    <w:rsid w:val="007D69D4"/>
    <w:rsid w:val="007D74A1"/>
    <w:rsid w:val="007E0736"/>
    <w:rsid w:val="007E329C"/>
    <w:rsid w:val="007E7176"/>
    <w:rsid w:val="007F039C"/>
    <w:rsid w:val="007F2BDA"/>
    <w:rsid w:val="007F7049"/>
    <w:rsid w:val="00803DBB"/>
    <w:rsid w:val="00810376"/>
    <w:rsid w:val="00811174"/>
    <w:rsid w:val="00822BF4"/>
    <w:rsid w:val="0082658F"/>
    <w:rsid w:val="0082696D"/>
    <w:rsid w:val="0083109D"/>
    <w:rsid w:val="008466A1"/>
    <w:rsid w:val="008532A9"/>
    <w:rsid w:val="0087307B"/>
    <w:rsid w:val="00874242"/>
    <w:rsid w:val="00876A6A"/>
    <w:rsid w:val="008848A1"/>
    <w:rsid w:val="00886AF3"/>
    <w:rsid w:val="00895290"/>
    <w:rsid w:val="008A1991"/>
    <w:rsid w:val="008B270C"/>
    <w:rsid w:val="008C721B"/>
    <w:rsid w:val="008C743D"/>
    <w:rsid w:val="008D01BD"/>
    <w:rsid w:val="008D50F3"/>
    <w:rsid w:val="008E4EA7"/>
    <w:rsid w:val="008F02E6"/>
    <w:rsid w:val="00902872"/>
    <w:rsid w:val="009050F5"/>
    <w:rsid w:val="009128CD"/>
    <w:rsid w:val="0092077C"/>
    <w:rsid w:val="00922E8F"/>
    <w:rsid w:val="00923218"/>
    <w:rsid w:val="00925274"/>
    <w:rsid w:val="009261FD"/>
    <w:rsid w:val="0093270A"/>
    <w:rsid w:val="00936850"/>
    <w:rsid w:val="0094112C"/>
    <w:rsid w:val="00941F28"/>
    <w:rsid w:val="0094718F"/>
    <w:rsid w:val="00952F35"/>
    <w:rsid w:val="009636E5"/>
    <w:rsid w:val="00964E76"/>
    <w:rsid w:val="009867C9"/>
    <w:rsid w:val="009A3A4E"/>
    <w:rsid w:val="009A657A"/>
    <w:rsid w:val="009A6777"/>
    <w:rsid w:val="009B2BB8"/>
    <w:rsid w:val="009C2273"/>
    <w:rsid w:val="009C355B"/>
    <w:rsid w:val="009C4529"/>
    <w:rsid w:val="009C54BD"/>
    <w:rsid w:val="009C5A42"/>
    <w:rsid w:val="009C7F5A"/>
    <w:rsid w:val="009D3724"/>
    <w:rsid w:val="009E19F1"/>
    <w:rsid w:val="009E6238"/>
    <w:rsid w:val="00A01DFD"/>
    <w:rsid w:val="00A059C7"/>
    <w:rsid w:val="00A126BC"/>
    <w:rsid w:val="00A14557"/>
    <w:rsid w:val="00A1524F"/>
    <w:rsid w:val="00A1663D"/>
    <w:rsid w:val="00A22F97"/>
    <w:rsid w:val="00A25DD1"/>
    <w:rsid w:val="00A26E8C"/>
    <w:rsid w:val="00A32242"/>
    <w:rsid w:val="00A35AD9"/>
    <w:rsid w:val="00A36605"/>
    <w:rsid w:val="00A40629"/>
    <w:rsid w:val="00A424ED"/>
    <w:rsid w:val="00A52EBD"/>
    <w:rsid w:val="00A541C4"/>
    <w:rsid w:val="00A5559B"/>
    <w:rsid w:val="00A64D79"/>
    <w:rsid w:val="00A6722F"/>
    <w:rsid w:val="00A70C25"/>
    <w:rsid w:val="00A729FA"/>
    <w:rsid w:val="00A73D90"/>
    <w:rsid w:val="00A7536E"/>
    <w:rsid w:val="00A769CC"/>
    <w:rsid w:val="00A77C65"/>
    <w:rsid w:val="00A77ED2"/>
    <w:rsid w:val="00A81CA2"/>
    <w:rsid w:val="00A87F4D"/>
    <w:rsid w:val="00A9002B"/>
    <w:rsid w:val="00A901C8"/>
    <w:rsid w:val="00A91D40"/>
    <w:rsid w:val="00AA4D8D"/>
    <w:rsid w:val="00AA7315"/>
    <w:rsid w:val="00AB00D5"/>
    <w:rsid w:val="00AB0913"/>
    <w:rsid w:val="00AB7E7D"/>
    <w:rsid w:val="00AD2686"/>
    <w:rsid w:val="00AD5178"/>
    <w:rsid w:val="00AD559A"/>
    <w:rsid w:val="00AE29BF"/>
    <w:rsid w:val="00AE2F74"/>
    <w:rsid w:val="00AE6C4D"/>
    <w:rsid w:val="00AF0A3D"/>
    <w:rsid w:val="00AF77C9"/>
    <w:rsid w:val="00B0281E"/>
    <w:rsid w:val="00B030B1"/>
    <w:rsid w:val="00B10996"/>
    <w:rsid w:val="00B14D46"/>
    <w:rsid w:val="00B17DE5"/>
    <w:rsid w:val="00B27CDD"/>
    <w:rsid w:val="00B332CC"/>
    <w:rsid w:val="00B40866"/>
    <w:rsid w:val="00B505EF"/>
    <w:rsid w:val="00B573A0"/>
    <w:rsid w:val="00B6523B"/>
    <w:rsid w:val="00B77E52"/>
    <w:rsid w:val="00B77FDC"/>
    <w:rsid w:val="00B80519"/>
    <w:rsid w:val="00B819D6"/>
    <w:rsid w:val="00B8710A"/>
    <w:rsid w:val="00B90F8E"/>
    <w:rsid w:val="00B9739C"/>
    <w:rsid w:val="00BA243C"/>
    <w:rsid w:val="00BA4F85"/>
    <w:rsid w:val="00BA6A35"/>
    <w:rsid w:val="00BA730F"/>
    <w:rsid w:val="00BA74CA"/>
    <w:rsid w:val="00BA7CF8"/>
    <w:rsid w:val="00BB1590"/>
    <w:rsid w:val="00BB398C"/>
    <w:rsid w:val="00BC0DE6"/>
    <w:rsid w:val="00BC13D4"/>
    <w:rsid w:val="00BC7A17"/>
    <w:rsid w:val="00BD1063"/>
    <w:rsid w:val="00BD20E4"/>
    <w:rsid w:val="00BD2E21"/>
    <w:rsid w:val="00BD6F25"/>
    <w:rsid w:val="00BD7B83"/>
    <w:rsid w:val="00BE6662"/>
    <w:rsid w:val="00BF23E8"/>
    <w:rsid w:val="00BF33BF"/>
    <w:rsid w:val="00BF43B4"/>
    <w:rsid w:val="00BF5980"/>
    <w:rsid w:val="00BF5FCC"/>
    <w:rsid w:val="00C005FE"/>
    <w:rsid w:val="00C03365"/>
    <w:rsid w:val="00C05646"/>
    <w:rsid w:val="00C12E3A"/>
    <w:rsid w:val="00C179C6"/>
    <w:rsid w:val="00C2066F"/>
    <w:rsid w:val="00C207CA"/>
    <w:rsid w:val="00C2228E"/>
    <w:rsid w:val="00C23449"/>
    <w:rsid w:val="00C2425B"/>
    <w:rsid w:val="00C251E8"/>
    <w:rsid w:val="00C262C4"/>
    <w:rsid w:val="00C30ED6"/>
    <w:rsid w:val="00C32253"/>
    <w:rsid w:val="00C3632D"/>
    <w:rsid w:val="00C363D9"/>
    <w:rsid w:val="00C36DCA"/>
    <w:rsid w:val="00C44E25"/>
    <w:rsid w:val="00C512E0"/>
    <w:rsid w:val="00C514AB"/>
    <w:rsid w:val="00C51856"/>
    <w:rsid w:val="00C51ED7"/>
    <w:rsid w:val="00C55E46"/>
    <w:rsid w:val="00C62431"/>
    <w:rsid w:val="00C62CDE"/>
    <w:rsid w:val="00C6486B"/>
    <w:rsid w:val="00C6657F"/>
    <w:rsid w:val="00C7778D"/>
    <w:rsid w:val="00C80425"/>
    <w:rsid w:val="00C91273"/>
    <w:rsid w:val="00CA1E69"/>
    <w:rsid w:val="00CA3D4A"/>
    <w:rsid w:val="00CA4A95"/>
    <w:rsid w:val="00CB287F"/>
    <w:rsid w:val="00CB56F8"/>
    <w:rsid w:val="00CB72C3"/>
    <w:rsid w:val="00CB790D"/>
    <w:rsid w:val="00CC6C73"/>
    <w:rsid w:val="00CD11D4"/>
    <w:rsid w:val="00CD14A3"/>
    <w:rsid w:val="00CD6A3B"/>
    <w:rsid w:val="00CE3C54"/>
    <w:rsid w:val="00CE58B6"/>
    <w:rsid w:val="00CF0F95"/>
    <w:rsid w:val="00D029BF"/>
    <w:rsid w:val="00D02F65"/>
    <w:rsid w:val="00D04930"/>
    <w:rsid w:val="00D16FE6"/>
    <w:rsid w:val="00D17A08"/>
    <w:rsid w:val="00D17B37"/>
    <w:rsid w:val="00D2207F"/>
    <w:rsid w:val="00D23724"/>
    <w:rsid w:val="00D334AB"/>
    <w:rsid w:val="00D33F61"/>
    <w:rsid w:val="00D34840"/>
    <w:rsid w:val="00D40BD9"/>
    <w:rsid w:val="00D411C2"/>
    <w:rsid w:val="00D43A78"/>
    <w:rsid w:val="00D47328"/>
    <w:rsid w:val="00D528EC"/>
    <w:rsid w:val="00D60833"/>
    <w:rsid w:val="00D61BFE"/>
    <w:rsid w:val="00D63752"/>
    <w:rsid w:val="00D647D9"/>
    <w:rsid w:val="00D65D07"/>
    <w:rsid w:val="00D67ACC"/>
    <w:rsid w:val="00D71D2D"/>
    <w:rsid w:val="00D746A7"/>
    <w:rsid w:val="00D76CE4"/>
    <w:rsid w:val="00D95187"/>
    <w:rsid w:val="00D96D76"/>
    <w:rsid w:val="00DA29D8"/>
    <w:rsid w:val="00DA639F"/>
    <w:rsid w:val="00DA64A7"/>
    <w:rsid w:val="00DB4BF5"/>
    <w:rsid w:val="00DB4FCD"/>
    <w:rsid w:val="00DC0E40"/>
    <w:rsid w:val="00DC3921"/>
    <w:rsid w:val="00DD4560"/>
    <w:rsid w:val="00DD67B9"/>
    <w:rsid w:val="00DD754F"/>
    <w:rsid w:val="00DD7BEF"/>
    <w:rsid w:val="00DE0225"/>
    <w:rsid w:val="00DE5C59"/>
    <w:rsid w:val="00DF04A4"/>
    <w:rsid w:val="00DF0A31"/>
    <w:rsid w:val="00DF19E0"/>
    <w:rsid w:val="00DF6EB5"/>
    <w:rsid w:val="00E00812"/>
    <w:rsid w:val="00E06C78"/>
    <w:rsid w:val="00E0777F"/>
    <w:rsid w:val="00E113CD"/>
    <w:rsid w:val="00E14A01"/>
    <w:rsid w:val="00E26A5B"/>
    <w:rsid w:val="00E31790"/>
    <w:rsid w:val="00E32973"/>
    <w:rsid w:val="00E37E45"/>
    <w:rsid w:val="00E4198E"/>
    <w:rsid w:val="00E44B02"/>
    <w:rsid w:val="00E5368F"/>
    <w:rsid w:val="00E55A2F"/>
    <w:rsid w:val="00E5754D"/>
    <w:rsid w:val="00E6264C"/>
    <w:rsid w:val="00E64CED"/>
    <w:rsid w:val="00E65FF8"/>
    <w:rsid w:val="00E71EDF"/>
    <w:rsid w:val="00E72009"/>
    <w:rsid w:val="00E724F0"/>
    <w:rsid w:val="00E74631"/>
    <w:rsid w:val="00E77A94"/>
    <w:rsid w:val="00E835F8"/>
    <w:rsid w:val="00E86D5B"/>
    <w:rsid w:val="00E87A15"/>
    <w:rsid w:val="00E92FE0"/>
    <w:rsid w:val="00E93032"/>
    <w:rsid w:val="00E94463"/>
    <w:rsid w:val="00E9557E"/>
    <w:rsid w:val="00E96338"/>
    <w:rsid w:val="00EB051B"/>
    <w:rsid w:val="00EB3B1F"/>
    <w:rsid w:val="00EC1C64"/>
    <w:rsid w:val="00EC5700"/>
    <w:rsid w:val="00EC5B15"/>
    <w:rsid w:val="00ED0F34"/>
    <w:rsid w:val="00ED7AD0"/>
    <w:rsid w:val="00EE5B24"/>
    <w:rsid w:val="00EE684E"/>
    <w:rsid w:val="00EE6EEE"/>
    <w:rsid w:val="00EE78A6"/>
    <w:rsid w:val="00EF6389"/>
    <w:rsid w:val="00F01A45"/>
    <w:rsid w:val="00F0284F"/>
    <w:rsid w:val="00F04935"/>
    <w:rsid w:val="00F06B95"/>
    <w:rsid w:val="00F07966"/>
    <w:rsid w:val="00F13AAC"/>
    <w:rsid w:val="00F15257"/>
    <w:rsid w:val="00F2034D"/>
    <w:rsid w:val="00F23AED"/>
    <w:rsid w:val="00F24279"/>
    <w:rsid w:val="00F27D52"/>
    <w:rsid w:val="00F31685"/>
    <w:rsid w:val="00F366F6"/>
    <w:rsid w:val="00F3683A"/>
    <w:rsid w:val="00F42014"/>
    <w:rsid w:val="00F53DAB"/>
    <w:rsid w:val="00F64AA0"/>
    <w:rsid w:val="00F73E99"/>
    <w:rsid w:val="00F80866"/>
    <w:rsid w:val="00F82DDC"/>
    <w:rsid w:val="00F83350"/>
    <w:rsid w:val="00F86143"/>
    <w:rsid w:val="00F87DBA"/>
    <w:rsid w:val="00F87DEC"/>
    <w:rsid w:val="00F9057A"/>
    <w:rsid w:val="00F92E66"/>
    <w:rsid w:val="00FA073B"/>
    <w:rsid w:val="00FA0B9F"/>
    <w:rsid w:val="00FA33FF"/>
    <w:rsid w:val="00FB2353"/>
    <w:rsid w:val="00FB5FBA"/>
    <w:rsid w:val="00FB752C"/>
    <w:rsid w:val="00FC1718"/>
    <w:rsid w:val="00FC1AAE"/>
    <w:rsid w:val="00FD16AA"/>
    <w:rsid w:val="00FD309D"/>
    <w:rsid w:val="00FE6EF1"/>
    <w:rsid w:val="00FF1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CACC6"/>
  <w15:docId w15:val="{B81DBA73-7F94-44FB-A55D-C44C2354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059C7"/>
  </w:style>
  <w:style w:type="paragraph" w:styleId="Nadpis1">
    <w:name w:val="heading 1"/>
    <w:aliases w:val="X_Nadpis 1"/>
    <w:basedOn w:val="Normlny"/>
    <w:next w:val="Normlny"/>
    <w:link w:val="Nadpis1Char"/>
    <w:qFormat/>
    <w:rsid w:val="000D77BE"/>
    <w:pPr>
      <w:keepNext/>
      <w:keepLines/>
      <w:numPr>
        <w:numId w:val="1"/>
      </w:numPr>
      <w:suppressAutoHyphens/>
      <w:spacing w:before="200" w:after="200" w:line="240" w:lineRule="auto"/>
      <w:ind w:left="709" w:hanging="709"/>
      <w:jc w:val="both"/>
      <w:outlineLvl w:val="0"/>
    </w:pPr>
    <w:rPr>
      <w:rFonts w:ascii="Tahoma" w:eastAsia="Times New Roman" w:hAnsi="Tahoma" w:cs="Tahoma"/>
      <w:color w:val="03296A"/>
      <w:kern w:val="28"/>
      <w:sz w:val="36"/>
      <w:szCs w:val="36"/>
      <w:lang w:val="cs-CZ"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7925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F02E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F87DE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F87D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0D77B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D77B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D77B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77B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77B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7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77BE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aliases w:val="X_Nadpis 1 Char"/>
    <w:basedOn w:val="Predvolenpsmoodseku"/>
    <w:link w:val="Nadpis1"/>
    <w:rsid w:val="000D77BE"/>
    <w:rPr>
      <w:rFonts w:ascii="Tahoma" w:eastAsia="Times New Roman" w:hAnsi="Tahoma" w:cs="Tahoma"/>
      <w:color w:val="03296A"/>
      <w:kern w:val="28"/>
      <w:sz w:val="36"/>
      <w:szCs w:val="36"/>
      <w:lang w:val="cs-CZ" w:eastAsia="cs-CZ"/>
    </w:rPr>
  </w:style>
  <w:style w:type="character" w:customStyle="1" w:styleId="Zkladntext85bodov">
    <w:name w:val="Základný text + 8;5 bodov"/>
    <w:basedOn w:val="Predvolenpsmoodseku"/>
    <w:rsid w:val="008C721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sk-SK"/>
    </w:rPr>
  </w:style>
  <w:style w:type="paragraph" w:customStyle="1" w:styleId="BBHeading1">
    <w:name w:val="B&amp;B Heading 1"/>
    <w:basedOn w:val="Zkladntext"/>
    <w:next w:val="Normlny"/>
    <w:qFormat/>
    <w:rsid w:val="008C721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val="en-GB" w:eastAsia="en-GB"/>
    </w:rPr>
  </w:style>
  <w:style w:type="paragraph" w:customStyle="1" w:styleId="BBClause2">
    <w:name w:val="B&amp;B Clause 2"/>
    <w:basedOn w:val="Zkladntext"/>
    <w:qFormat/>
    <w:rsid w:val="008C721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Zkladntext">
    <w:name w:val="Body Text"/>
    <w:basedOn w:val="Normlny"/>
    <w:link w:val="ZkladntextChar"/>
    <w:uiPriority w:val="99"/>
    <w:unhideWhenUsed/>
    <w:rsid w:val="008C721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C721B"/>
  </w:style>
  <w:style w:type="paragraph" w:styleId="Odsekzoznamu">
    <w:name w:val="List Paragraph"/>
    <w:basedOn w:val="Normlny"/>
    <w:link w:val="OdsekzoznamuChar"/>
    <w:uiPriority w:val="34"/>
    <w:qFormat/>
    <w:rsid w:val="00B030B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26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696D"/>
  </w:style>
  <w:style w:type="paragraph" w:styleId="Pta">
    <w:name w:val="footer"/>
    <w:basedOn w:val="Normlny"/>
    <w:link w:val="PtaChar"/>
    <w:uiPriority w:val="99"/>
    <w:unhideWhenUsed/>
    <w:rsid w:val="00826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696D"/>
  </w:style>
  <w:style w:type="character" w:customStyle="1" w:styleId="OdsekzoznamuChar">
    <w:name w:val="Odsek zoznamu Char"/>
    <w:basedOn w:val="Predvolenpsmoodseku"/>
    <w:link w:val="Odsekzoznamu"/>
    <w:uiPriority w:val="34"/>
    <w:rsid w:val="00E92FE0"/>
  </w:style>
  <w:style w:type="paragraph" w:customStyle="1" w:styleId="BBClause3">
    <w:name w:val="B&amp;B Clause 3"/>
    <w:basedOn w:val="Zkladntext"/>
    <w:uiPriority w:val="29"/>
    <w:qFormat/>
    <w:rsid w:val="00513E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table" w:styleId="Mriekatabuky">
    <w:name w:val="Table Grid"/>
    <w:basedOn w:val="Normlnatabuka"/>
    <w:uiPriority w:val="59"/>
    <w:rsid w:val="00082F65"/>
    <w:pPr>
      <w:spacing w:after="0" w:line="240" w:lineRule="auto"/>
    </w:pPr>
    <w:rPr>
      <w:rFonts w:ascii="Franklin Gothic Book" w:eastAsia="Calibri" w:hAnsi="Franklin Gothic Book" w:cs="Arial"/>
      <w:sz w:val="24"/>
      <w:szCs w:val="24"/>
      <w:lang w:val="en-US"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BBodyTextIndent1">
    <w:name w:val="B&amp;B Body Text Indent 1"/>
    <w:basedOn w:val="Normlny"/>
    <w:uiPriority w:val="19"/>
    <w:rsid w:val="00082F6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BBClause6">
    <w:name w:val="B&amp;B Clause 6"/>
    <w:basedOn w:val="Zkladntext"/>
    <w:uiPriority w:val="29"/>
    <w:rsid w:val="00082F6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Zkladntext0">
    <w:name w:val="Základný text_"/>
    <w:link w:val="Zkladntext1"/>
    <w:rsid w:val="00082F65"/>
    <w:rPr>
      <w:rFonts w:ascii="Sylfaen" w:eastAsia="Sylfaen" w:hAnsi="Sylfaen" w:cs="Sylfaen"/>
      <w:sz w:val="16"/>
      <w:szCs w:val="16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082F65"/>
    <w:pPr>
      <w:widowControl w:val="0"/>
      <w:shd w:val="clear" w:color="auto" w:fill="FFFFFF"/>
      <w:spacing w:before="360" w:after="0" w:line="619" w:lineRule="exact"/>
      <w:ind w:hanging="540"/>
      <w:jc w:val="both"/>
    </w:pPr>
    <w:rPr>
      <w:rFonts w:ascii="Sylfaen" w:eastAsia="Sylfaen" w:hAnsi="Sylfaen" w:cs="Sylfaen"/>
      <w:sz w:val="16"/>
      <w:szCs w:val="16"/>
    </w:rPr>
  </w:style>
  <w:style w:type="paragraph" w:customStyle="1" w:styleId="BBScheduleHeading1">
    <w:name w:val="B&amp;B Schedule Heading 1"/>
    <w:basedOn w:val="Zkladntext"/>
    <w:next w:val="BBBodyTextIndent1"/>
    <w:rsid w:val="00D60833"/>
    <w:pPr>
      <w:keepNext/>
      <w:numPr>
        <w:numId w:val="2"/>
      </w:numPr>
      <w:tabs>
        <w:tab w:val="clear" w:pos="720"/>
        <w:tab w:val="num" w:pos="360"/>
      </w:tabs>
      <w:spacing w:before="120" w:after="0" w:line="240" w:lineRule="auto"/>
      <w:ind w:left="0" w:firstLine="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BBSchedule1">
    <w:name w:val="B&amp;B Schedule 1"/>
    <w:basedOn w:val="BBScheduleHeading1"/>
    <w:uiPriority w:val="59"/>
    <w:rsid w:val="00D60833"/>
    <w:pPr>
      <w:keepNext w:val="0"/>
    </w:pPr>
    <w:rPr>
      <w:b w:val="0"/>
    </w:rPr>
  </w:style>
  <w:style w:type="paragraph" w:customStyle="1" w:styleId="BBSchedule2">
    <w:name w:val="B&amp;B Schedule 2"/>
    <w:basedOn w:val="Zkladntext"/>
    <w:rsid w:val="00D60833"/>
    <w:pPr>
      <w:numPr>
        <w:ilvl w:val="1"/>
        <w:numId w:val="2"/>
      </w:numPr>
      <w:tabs>
        <w:tab w:val="clear" w:pos="720"/>
        <w:tab w:val="num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BBSchedule3">
    <w:name w:val="B&amp;B Schedule 3"/>
    <w:basedOn w:val="Zkladntext"/>
    <w:rsid w:val="00D60833"/>
    <w:pPr>
      <w:numPr>
        <w:ilvl w:val="2"/>
        <w:numId w:val="2"/>
      </w:numPr>
      <w:tabs>
        <w:tab w:val="clear" w:pos="1440"/>
        <w:tab w:val="num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BBSchedule4">
    <w:name w:val="B&amp;B Schedule 4"/>
    <w:basedOn w:val="Zkladntext"/>
    <w:rsid w:val="00D60833"/>
    <w:pPr>
      <w:numPr>
        <w:ilvl w:val="3"/>
        <w:numId w:val="2"/>
      </w:numPr>
      <w:tabs>
        <w:tab w:val="clear" w:pos="2160"/>
        <w:tab w:val="num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BBSchedule5">
    <w:name w:val="B&amp;B Schedule 5"/>
    <w:basedOn w:val="Zkladntext"/>
    <w:rsid w:val="00D60833"/>
    <w:pPr>
      <w:numPr>
        <w:ilvl w:val="4"/>
        <w:numId w:val="2"/>
      </w:numPr>
      <w:tabs>
        <w:tab w:val="clear" w:pos="2880"/>
        <w:tab w:val="num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BBSchedule6">
    <w:name w:val="B&amp;B Schedule 6"/>
    <w:basedOn w:val="Zkladntext"/>
    <w:rsid w:val="00D60833"/>
    <w:pPr>
      <w:numPr>
        <w:ilvl w:val="5"/>
        <w:numId w:val="2"/>
      </w:numPr>
      <w:tabs>
        <w:tab w:val="clear" w:pos="3600"/>
        <w:tab w:val="num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BBSchedule7">
    <w:name w:val="B&amp;B Schedule 7"/>
    <w:basedOn w:val="Zkladntext"/>
    <w:rsid w:val="00D60833"/>
    <w:pPr>
      <w:numPr>
        <w:ilvl w:val="6"/>
        <w:numId w:val="2"/>
      </w:numPr>
      <w:tabs>
        <w:tab w:val="clear" w:pos="4321"/>
        <w:tab w:val="num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BBSchedule8">
    <w:name w:val="B&amp;B Schedule 8"/>
    <w:basedOn w:val="Zkladntext"/>
    <w:uiPriority w:val="59"/>
    <w:rsid w:val="00D60833"/>
    <w:pPr>
      <w:numPr>
        <w:ilvl w:val="7"/>
        <w:numId w:val="2"/>
      </w:numPr>
      <w:tabs>
        <w:tab w:val="clear" w:pos="5041"/>
        <w:tab w:val="num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BBSchedule9">
    <w:name w:val="B&amp;B Schedule 9"/>
    <w:basedOn w:val="Zkladntext"/>
    <w:uiPriority w:val="59"/>
    <w:rsid w:val="00D60833"/>
    <w:pPr>
      <w:numPr>
        <w:ilvl w:val="8"/>
        <w:numId w:val="2"/>
      </w:numPr>
      <w:tabs>
        <w:tab w:val="clear" w:pos="5761"/>
        <w:tab w:val="num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BBScheduleSub-title">
    <w:name w:val="B&amp;B Schedule Sub-title"/>
    <w:basedOn w:val="Normlny"/>
    <w:next w:val="Zkladntext"/>
    <w:rsid w:val="00D60833"/>
    <w:pPr>
      <w:keepNext/>
      <w:spacing w:after="0" w:line="240" w:lineRule="auto"/>
      <w:jc w:val="center"/>
    </w:pPr>
    <w:rPr>
      <w:rFonts w:asciiTheme="majorHAnsi" w:eastAsia="Times New Roman" w:hAnsiTheme="majorHAnsi" w:cs="Times New Roman"/>
      <w:b/>
      <w:sz w:val="24"/>
      <w:lang w:val="en-GB" w:eastAsia="en-GB"/>
    </w:rPr>
  </w:style>
  <w:style w:type="paragraph" w:customStyle="1" w:styleId="BBScheduleTitle">
    <w:name w:val="B&amp;B Schedule Title"/>
    <w:basedOn w:val="Zkladntext"/>
    <w:next w:val="BBScheduleSub-title"/>
    <w:rsid w:val="00D60833"/>
    <w:pPr>
      <w:keepNext/>
      <w:pageBreakBefore/>
      <w:spacing w:after="0" w:line="240" w:lineRule="auto"/>
      <w:jc w:val="center"/>
    </w:pPr>
    <w:rPr>
      <w:rFonts w:asciiTheme="majorHAnsi" w:eastAsia="Times New Roman" w:hAnsiTheme="majorHAnsi" w:cs="Times New Roman"/>
      <w:b/>
      <w:sz w:val="24"/>
      <w:lang w:val="en-GB" w:eastAsia="en-GB"/>
    </w:rPr>
  </w:style>
  <w:style w:type="numbering" w:customStyle="1" w:styleId="NumberingSchedules">
    <w:name w:val="Numbering Schedules"/>
    <w:uiPriority w:val="99"/>
    <w:rsid w:val="00D60833"/>
    <w:pPr>
      <w:numPr>
        <w:numId w:val="2"/>
      </w:numPr>
    </w:pPr>
  </w:style>
  <w:style w:type="paragraph" w:customStyle="1" w:styleId="Default">
    <w:name w:val="Default"/>
    <w:rsid w:val="00D17B3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customStyle="1" w:styleId="WW-Zoznam2">
    <w:name w:val="WW-Zoznam 2"/>
    <w:basedOn w:val="Normlny"/>
    <w:rsid w:val="00E55A2F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3">
    <w:name w:val="Body Text 3"/>
    <w:basedOn w:val="Normlny"/>
    <w:link w:val="Zkladntext3Char"/>
    <w:unhideWhenUsed/>
    <w:rsid w:val="005A6031"/>
    <w:pPr>
      <w:spacing w:after="120" w:line="276" w:lineRule="auto"/>
    </w:pPr>
    <w:rPr>
      <w:rFonts w:ascii="Calibri" w:eastAsia="Times New Roman" w:hAnsi="Calibri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5A6031"/>
    <w:rPr>
      <w:rFonts w:ascii="Calibri" w:eastAsia="Times New Roman" w:hAnsi="Calibri" w:cs="Times New Roman"/>
      <w:sz w:val="16"/>
      <w:szCs w:val="16"/>
    </w:rPr>
  </w:style>
  <w:style w:type="character" w:customStyle="1" w:styleId="ra">
    <w:name w:val="ra"/>
    <w:basedOn w:val="Predvolenpsmoodseku"/>
    <w:rsid w:val="005A6031"/>
  </w:style>
  <w:style w:type="character" w:customStyle="1" w:styleId="apple-converted-space">
    <w:name w:val="apple-converted-space"/>
    <w:basedOn w:val="Predvolenpsmoodseku"/>
    <w:rsid w:val="00E64CED"/>
  </w:style>
  <w:style w:type="paragraph" w:customStyle="1" w:styleId="Odsekzoznamu1">
    <w:name w:val="Odsek zoznamu1"/>
    <w:basedOn w:val="Normlny"/>
    <w:rsid w:val="009A3A4E"/>
    <w:pPr>
      <w:suppressAutoHyphens/>
      <w:spacing w:after="0" w:line="100" w:lineRule="atLeast"/>
      <w:ind w:left="702" w:hanging="426"/>
      <w:jc w:val="both"/>
    </w:pPr>
    <w:rPr>
      <w:rFonts w:ascii="Times New Roman" w:eastAsia="Times New Roman" w:hAnsi="Times New Roman" w:cs="Times New Roman"/>
      <w:lang w:eastAsia="sk-SK" w:bidi="sk-SK"/>
    </w:rPr>
  </w:style>
  <w:style w:type="character" w:styleId="Hypertextovprepojenie">
    <w:name w:val="Hyperlink"/>
    <w:basedOn w:val="Predvolenpsmoodseku"/>
    <w:uiPriority w:val="99"/>
    <w:unhideWhenUsed/>
    <w:rsid w:val="00DA639F"/>
    <w:rPr>
      <w:color w:val="0563C1" w:themeColor="hyperlink"/>
      <w:u w:val="single"/>
    </w:rPr>
  </w:style>
  <w:style w:type="paragraph" w:styleId="Bezriadkovania">
    <w:name w:val="No Spacing"/>
    <w:uiPriority w:val="1"/>
    <w:qFormat/>
    <w:rsid w:val="00B8710A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7925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entrovan">
    <w:name w:val="Centrovaný"/>
    <w:basedOn w:val="Normlny"/>
    <w:next w:val="Nadpis2"/>
    <w:rsid w:val="00792505"/>
    <w:pPr>
      <w:keepNext/>
      <w:widowControl w:val="0"/>
      <w:autoSpaceDE w:val="0"/>
      <w:autoSpaceDN w:val="0"/>
      <w:spacing w:before="120" w:after="240" w:line="240" w:lineRule="auto"/>
      <w:jc w:val="center"/>
    </w:pPr>
    <w:rPr>
      <w:rFonts w:ascii="Times New (W1)" w:eastAsia="Calibri" w:hAnsi="Times New (W1)" w:cs="Arial"/>
      <w:b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79250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92505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Nadpis3Char">
    <w:name w:val="Nadpis 3 Char"/>
    <w:basedOn w:val="Predvolenpsmoodseku"/>
    <w:link w:val="Nadpis3"/>
    <w:uiPriority w:val="9"/>
    <w:rsid w:val="008F02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a.sebesova@reserves.go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0C941-E2FD-4F73-BB7E-5A532D48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4857</Words>
  <Characters>27689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Sendek Kapcalová</dc:creator>
  <cp:lastModifiedBy>Marek Siranko</cp:lastModifiedBy>
  <cp:revision>82</cp:revision>
  <cp:lastPrinted>2020-11-26T11:36:00Z</cp:lastPrinted>
  <dcterms:created xsi:type="dcterms:W3CDTF">2019-04-23T11:32:00Z</dcterms:created>
  <dcterms:modified xsi:type="dcterms:W3CDTF">2020-11-26T11:36:00Z</dcterms:modified>
</cp:coreProperties>
</file>