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9E" w:rsidRPr="00E25982" w:rsidRDefault="0077299E" w:rsidP="0077299E">
      <w:pPr>
        <w:jc w:val="both"/>
        <w:rPr>
          <w:rFonts w:ascii="Arial" w:hAnsi="Arial" w:cs="Arial"/>
        </w:rPr>
      </w:pPr>
      <w:bookmarkStart w:id="0" w:name="_GoBack"/>
      <w:bookmarkEnd w:id="0"/>
      <w:r w:rsidRPr="00E25982">
        <w:rPr>
          <w:rFonts w:ascii="Arial" w:hAnsi="Arial" w:cs="Arial"/>
        </w:rPr>
        <w:t xml:space="preserve">Príloha č. 3 k Smernici predsedu SŠHR SR č.  </w:t>
      </w:r>
      <w:r>
        <w:rPr>
          <w:rFonts w:ascii="Arial" w:hAnsi="Arial" w:cs="Arial"/>
        </w:rPr>
        <w:t>5/</w:t>
      </w:r>
      <w:r w:rsidRPr="00E25982">
        <w:rPr>
          <w:rFonts w:ascii="Arial" w:hAnsi="Arial" w:cs="Arial"/>
        </w:rPr>
        <w:t>2018 –   Povinnosti pri vedení j evidencie</w:t>
      </w:r>
      <w:r>
        <w:rPr>
          <w:rFonts w:ascii="Arial" w:hAnsi="Arial" w:cs="Arial"/>
        </w:rPr>
        <w:t xml:space="preserve"> mobilizačných rezerv a pohotovostných zásob</w:t>
      </w:r>
    </w:p>
    <w:p w:rsidR="0077299E" w:rsidRPr="00E25982" w:rsidRDefault="0077299E" w:rsidP="0077299E">
      <w:pPr>
        <w:jc w:val="both"/>
      </w:pPr>
    </w:p>
    <w:p w:rsidR="0077299E" w:rsidRDefault="0077299E" w:rsidP="0077299E">
      <w:r>
        <w:rPr>
          <w:noProof/>
          <w:lang w:eastAsia="sk-SK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7A5E9FD7" wp14:editId="1B26F4DE">
                <wp:simplePos x="0" y="0"/>
                <wp:positionH relativeFrom="column">
                  <wp:posOffset>286979</wp:posOffset>
                </wp:positionH>
                <wp:positionV relativeFrom="paragraph">
                  <wp:posOffset>189555</wp:posOffset>
                </wp:positionV>
                <wp:extent cx="7946390" cy="4703445"/>
                <wp:effectExtent l="0" t="0" r="0" b="1905"/>
                <wp:wrapNone/>
                <wp:docPr id="38" name="Kresliace plátno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867535" y="1294765"/>
                            <a:ext cx="916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99E" w:rsidRDefault="0077299E">
                              <w:proofErr w:type="spellStart"/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Názov</w:t>
                              </w:r>
                              <w:proofErr w:type="spellEnd"/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materiálu</w:t>
                              </w:r>
                              <w:proofErr w:type="spellEnd"/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763645" y="2294890"/>
                            <a:ext cx="104267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99E" w:rsidRDefault="0077299E"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72"/>
                                  <w:szCs w:val="72"/>
                                  <w:lang w:val="en-US"/>
                                </w:rPr>
                                <w:t>21070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72260" y="3342005"/>
                            <a:ext cx="55626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99E" w:rsidRDefault="0077299E"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96"/>
                                  <w:szCs w:val="96"/>
                                  <w:lang w:val="en-US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916805" y="2999105"/>
                            <a:ext cx="8788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99E" w:rsidRDefault="0077299E">
                              <w:proofErr w:type="spellStart"/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Merná</w:t>
                              </w:r>
                              <w:proofErr w:type="spellEnd"/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jednotka</w:t>
                              </w:r>
                              <w:proofErr w:type="spellEnd"/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840730" y="3342005"/>
                            <a:ext cx="55626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99E" w:rsidRDefault="0077299E">
                              <w:proofErr w:type="spellStart"/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96"/>
                                  <w:szCs w:val="96"/>
                                  <w:lang w:val="en-US"/>
                                </w:rPr>
                                <w:t>ks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76275" y="533400"/>
                            <a:ext cx="16179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99E" w:rsidRDefault="0077299E">
                              <w:proofErr w:type="spellStart"/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Železnice</w:t>
                              </w:r>
                              <w:proofErr w:type="spellEnd"/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Slovenskej</w:t>
                              </w:r>
                              <w:proofErr w:type="spellEnd"/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repuliky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8100" y="9525"/>
                            <a:ext cx="119697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99E" w:rsidRDefault="0077299E">
                              <w:proofErr w:type="spellStart"/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Názov</w:t>
                              </w:r>
                              <w:proofErr w:type="spellEnd"/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ochraňovateľa</w:t>
                              </w:r>
                              <w:proofErr w:type="spellEnd"/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105660" y="1580515"/>
                            <a:ext cx="314071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99E" w:rsidRDefault="0077299E">
                              <w:proofErr w:type="spellStart"/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96"/>
                                  <w:szCs w:val="96"/>
                                  <w:lang w:val="en-US"/>
                                </w:rPr>
                                <w:t>Čiapka</w:t>
                              </w:r>
                              <w:proofErr w:type="spellEnd"/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96"/>
                                  <w:szCs w:val="9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96"/>
                                  <w:szCs w:val="96"/>
                                  <w:lang w:val="en-US"/>
                                </w:rPr>
                                <w:t>vz</w:t>
                              </w:r>
                              <w:proofErr w:type="spellEnd"/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96"/>
                                  <w:szCs w:val="96"/>
                                  <w:lang w:val="en-US"/>
                                </w:rPr>
                                <w:t>. 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47700" y="2999105"/>
                            <a:ext cx="11785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99E" w:rsidRDefault="0077299E">
                              <w:proofErr w:type="spellStart"/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Číslo</w:t>
                              </w:r>
                              <w:proofErr w:type="spellEnd"/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skladovej</w:t>
                              </w:r>
                              <w:proofErr w:type="spellEnd"/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karty</w:t>
                              </w:r>
                              <w:proofErr w:type="spellEnd"/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867535" y="2342515"/>
                            <a:ext cx="58610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99E" w:rsidRDefault="0077299E">
                              <w:proofErr w:type="spellStart"/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Číslo</w:t>
                              </w:r>
                              <w:proofErr w:type="spellEnd"/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SAP: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28650" y="2980055"/>
                            <a:ext cx="182943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38885" y="3199130"/>
                            <a:ext cx="1219200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488305" y="1294765"/>
                            <a:ext cx="19050" cy="14852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28650" y="4046220"/>
                            <a:ext cx="182943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" cy="44938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049270" y="19050"/>
                            <a:ext cx="19050" cy="10566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317740" y="19050"/>
                            <a:ext cx="19050" cy="44748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829435" y="1275715"/>
                            <a:ext cx="19050" cy="150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488305" y="3199130"/>
                            <a:ext cx="19050" cy="866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09600" y="2980055"/>
                            <a:ext cx="19050" cy="10852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439035" y="2999105"/>
                            <a:ext cx="19050" cy="10661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78705" y="2980055"/>
                            <a:ext cx="19050" cy="10852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708140" y="2999105"/>
                            <a:ext cx="19050" cy="10661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219835" y="3199130"/>
                            <a:ext cx="19050" cy="866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9050" y="0"/>
                            <a:ext cx="7317740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9050" y="1056640"/>
                            <a:ext cx="3049270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848485" y="1275715"/>
                            <a:ext cx="3658870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848485" y="2332990"/>
                            <a:ext cx="3658870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848485" y="2760980"/>
                            <a:ext cx="3658870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897755" y="2980055"/>
                            <a:ext cx="182943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507355" y="3199130"/>
                            <a:ext cx="121983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897755" y="4046220"/>
                            <a:ext cx="182943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9050" y="4474845"/>
                            <a:ext cx="7317740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525" y="4484370"/>
                            <a:ext cx="7936865" cy="9525"/>
                          </a:xfrm>
                          <a:prstGeom prst="rect">
                            <a:avLst/>
                          </a:pr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327265" y="9525"/>
                            <a:ext cx="9525" cy="4693920"/>
                          </a:xfrm>
                          <a:prstGeom prst="rect">
                            <a:avLst/>
                          </a:pr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E9FD7" id="Kresliace plátno 38" o:spid="_x0000_s1026" editas="canvas" style="position:absolute;margin-left:22.6pt;margin-top:14.95pt;width:625.7pt;height:370.35pt;z-index:251660288" coordsize="79463,47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9463;height:47034;visibility:visible;mso-wrap-style:square">
                  <v:fill o:detectmouseclick="t"/>
                  <v:path o:connecttype="none"/>
                </v:shape>
                <v:rect id="Rectangle 5" o:spid="_x0000_s1028" style="position:absolute;left:18675;top:12947;width:9169;height:27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:rsidR="0077299E" w:rsidRDefault="0077299E">
                        <w:proofErr w:type="spellStart"/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lang w:val="en-US"/>
                          </w:rPr>
                          <w:t>Názov</w:t>
                        </w:r>
                        <w:proofErr w:type="spellEnd"/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lang w:val="en-US"/>
                          </w:rPr>
                          <w:t>materiálu</w:t>
                        </w:r>
                        <w:proofErr w:type="spellEnd"/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6" o:spid="_x0000_s1029" style="position:absolute;left:37636;top:22948;width:10427;height:66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77299E" w:rsidRDefault="0077299E"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72"/>
                            <w:szCs w:val="72"/>
                            <w:lang w:val="en-US"/>
                          </w:rPr>
                          <w:t>21070</w:t>
                        </w:r>
                      </w:p>
                    </w:txbxContent>
                  </v:textbox>
                </v:rect>
                <v:rect id="Rectangle 7" o:spid="_x0000_s1030" style="position:absolute;left:15722;top:33420;width:5563;height:85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77299E" w:rsidRDefault="0077299E"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96"/>
                            <w:szCs w:val="96"/>
                            <w:lang w:val="en-US"/>
                          </w:rPr>
                          <w:t>25</w:t>
                        </w:r>
                      </w:p>
                    </w:txbxContent>
                  </v:textbox>
                </v:rect>
                <v:rect id="Rectangle 8" o:spid="_x0000_s1031" style="position:absolute;left:49168;top:29991;width:8788;height:27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77299E" w:rsidRDefault="0077299E">
                        <w:proofErr w:type="spellStart"/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lang w:val="en-US"/>
                          </w:rPr>
                          <w:t>Merná</w:t>
                        </w:r>
                        <w:proofErr w:type="spellEnd"/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lang w:val="en-US"/>
                          </w:rPr>
                          <w:t>jednotka</w:t>
                        </w:r>
                        <w:proofErr w:type="spellEnd"/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" o:spid="_x0000_s1032" style="position:absolute;left:58407;top:33420;width:5562;height:85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77299E" w:rsidRDefault="0077299E">
                        <w:proofErr w:type="spellStart"/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96"/>
                            <w:szCs w:val="96"/>
                            <w:lang w:val="en-US"/>
                          </w:rPr>
                          <w:t>ks</w:t>
                        </w:r>
                        <w:proofErr w:type="spellEnd"/>
                      </w:p>
                    </w:txbxContent>
                  </v:textbox>
                </v:rect>
                <v:rect id="Rectangle 10" o:spid="_x0000_s1033" style="position:absolute;left:6762;top:5334;width:16180;height:27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:rsidR="0077299E" w:rsidRDefault="0077299E">
                        <w:proofErr w:type="spellStart"/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lang w:val="en-US"/>
                          </w:rPr>
                          <w:t>Železnice</w:t>
                        </w:r>
                        <w:proofErr w:type="spellEnd"/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lang w:val="en-US"/>
                          </w:rPr>
                          <w:t>Slovenskej</w:t>
                        </w:r>
                        <w:proofErr w:type="spellEnd"/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lang w:val="en-US"/>
                          </w:rPr>
                          <w:t>repuliky</w:t>
                        </w:r>
                        <w:proofErr w:type="spellEnd"/>
                      </w:p>
                    </w:txbxContent>
                  </v:textbox>
                </v:rect>
                <v:rect id="Rectangle 11" o:spid="_x0000_s1034" style="position:absolute;left:381;top:95;width:11969;height:27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77299E" w:rsidRDefault="0077299E">
                        <w:proofErr w:type="spellStart"/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lang w:val="en-US"/>
                          </w:rPr>
                          <w:t>Názov</w:t>
                        </w:r>
                        <w:proofErr w:type="spellEnd"/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lang w:val="en-US"/>
                          </w:rPr>
                          <w:t>ochraňovateľa</w:t>
                        </w:r>
                        <w:proofErr w:type="spellEnd"/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2" o:spid="_x0000_s1035" style="position:absolute;left:21056;top:15805;width:31407;height:85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:rsidR="0077299E" w:rsidRDefault="0077299E">
                        <w:proofErr w:type="spellStart"/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96"/>
                            <w:szCs w:val="96"/>
                            <w:lang w:val="en-US"/>
                          </w:rPr>
                          <w:t>Čiapka</w:t>
                        </w:r>
                        <w:proofErr w:type="spellEnd"/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96"/>
                            <w:szCs w:val="9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96"/>
                            <w:szCs w:val="96"/>
                            <w:lang w:val="en-US"/>
                          </w:rPr>
                          <w:t>vz</w:t>
                        </w:r>
                        <w:proofErr w:type="spellEnd"/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96"/>
                            <w:szCs w:val="96"/>
                            <w:lang w:val="en-US"/>
                          </w:rPr>
                          <w:t>. 60</w:t>
                        </w:r>
                      </w:p>
                    </w:txbxContent>
                  </v:textbox>
                </v:rect>
                <v:rect id="Rectangle 13" o:spid="_x0000_s1036" style="position:absolute;left:6477;top:29991;width:11785;height:27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:rsidR="0077299E" w:rsidRDefault="0077299E">
                        <w:proofErr w:type="spellStart"/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lang w:val="en-US"/>
                          </w:rPr>
                          <w:t>Číslo</w:t>
                        </w:r>
                        <w:proofErr w:type="spellEnd"/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lang w:val="en-US"/>
                          </w:rPr>
                          <w:t>skladovej</w:t>
                        </w:r>
                        <w:proofErr w:type="spellEnd"/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lang w:val="en-US"/>
                          </w:rPr>
                          <w:t>karty</w:t>
                        </w:r>
                        <w:proofErr w:type="spellEnd"/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4" o:spid="_x0000_s1037" style="position:absolute;left:18675;top:23425;width:5861;height:27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:rsidR="0077299E" w:rsidRDefault="0077299E">
                        <w:proofErr w:type="spellStart"/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lang w:val="en-US"/>
                          </w:rPr>
                          <w:t>Číslo</w:t>
                        </w:r>
                        <w:proofErr w:type="spellEnd"/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lang w:val="en-US"/>
                          </w:rPr>
                          <w:t xml:space="preserve"> SAP:</w:t>
                        </w:r>
                      </w:p>
                    </w:txbxContent>
                  </v:textbox>
                </v:rect>
                <v:rect id="Rectangle 15" o:spid="_x0000_s1038" style="position:absolute;left:6286;top:29800;width:18294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6" o:spid="_x0000_s1039" style="position:absolute;left:12388;top:31991;width:12192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rect id="Rectangle 17" o:spid="_x0000_s1040" style="position:absolute;left:54883;top:12947;width:190;height:14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rect id="Rectangle 18" o:spid="_x0000_s1041" style="position:absolute;left:6286;top:40462;width:18294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rect id="Rectangle 19" o:spid="_x0000_s1042" style="position:absolute;width:190;height:44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20" o:spid="_x0000_s1043" style="position:absolute;left:30492;top:190;width:191;height:10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rect id="Rectangle 21" o:spid="_x0000_s1044" style="position:absolute;left:73177;top:190;width:190;height:44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rect id="Rectangle 22" o:spid="_x0000_s1045" style="position:absolute;left:18294;top:12757;width:190;height:15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23" o:spid="_x0000_s1046" style="position:absolute;left:54883;top:31991;width:190;height:8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rect id="Rectangle 24" o:spid="_x0000_s1047" style="position:absolute;left:6096;top:29800;width:190;height:10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rect id="Rectangle 25" o:spid="_x0000_s1048" style="position:absolute;left:24390;top:29991;width:190;height:10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rect id="Rectangle 26" o:spid="_x0000_s1049" style="position:absolute;left:48787;top:29800;width:190;height:10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rect id="Rectangle 27" o:spid="_x0000_s1050" style="position:absolute;left:67081;top:29991;width:190;height:10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rect id="Rectangle 28" o:spid="_x0000_s1051" style="position:absolute;left:12198;top:31991;width:190;height:8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rect id="Rectangle 29" o:spid="_x0000_s1052" style="position:absolute;left:190;width:73177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rect id="Rectangle 30" o:spid="_x0000_s1053" style="position:absolute;left:190;top:10566;width:30493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31" o:spid="_x0000_s1054" style="position:absolute;left:18484;top:12757;width:365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rect id="Rectangle 32" o:spid="_x0000_s1055" style="position:absolute;left:18484;top:23329;width:365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rect id="Rectangle 33" o:spid="_x0000_s1056" style="position:absolute;left:18484;top:27609;width:365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rect id="Rectangle 34" o:spid="_x0000_s1057" style="position:absolute;left:48977;top:29800;width:18294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rect id="Rectangle 35" o:spid="_x0000_s1058" style="position:absolute;left:55073;top:31991;width:12198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rect id="Rectangle 36" o:spid="_x0000_s1059" style="position:absolute;left:48977;top:40462;width:18294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rect id="Rectangle 37" o:spid="_x0000_s1060" style="position:absolute;left:190;top:44748;width:73177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rect id="Rectangle 38" o:spid="_x0000_s1061" style="position:absolute;left:95;top:44843;width:79368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" fillcolor="#9e9e9e" stroked="f"/>
                <v:rect id="Rectangle 39" o:spid="_x0000_s1062" style="position:absolute;left:73272;top:95;width:95;height:46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" fillcolor="#9e9e9e" stroked="f"/>
              </v:group>
            </w:pict>
          </mc:Fallback>
        </mc:AlternateContent>
      </w:r>
    </w:p>
    <w:p w:rsidR="0077299E" w:rsidRDefault="0077299E" w:rsidP="00DD0719"/>
    <w:sectPr w:rsidR="0077299E" w:rsidSect="00DD07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19"/>
    <w:rsid w:val="006C40EC"/>
    <w:rsid w:val="0077299E"/>
    <w:rsid w:val="008F6C2A"/>
    <w:rsid w:val="00BA6475"/>
    <w:rsid w:val="00C95F9F"/>
    <w:rsid w:val="00DD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E770"/>
  <w15:chartTrackingRefBased/>
  <w15:docId w15:val="{B8A1644A-C8B1-4721-9CAF-606E695E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Magdolen</dc:creator>
  <cp:keywords/>
  <dc:description/>
  <cp:lastModifiedBy>Jozef Magdolen</cp:lastModifiedBy>
  <cp:revision>4</cp:revision>
  <dcterms:created xsi:type="dcterms:W3CDTF">2020-02-12T10:33:00Z</dcterms:created>
  <dcterms:modified xsi:type="dcterms:W3CDTF">2020-02-12T11:28:00Z</dcterms:modified>
</cp:coreProperties>
</file>